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0AF1" w14:textId="77777777" w:rsidR="0056798C" w:rsidRPr="000D6259" w:rsidRDefault="0056798C" w:rsidP="000D6259">
      <w:pPr>
        <w:spacing w:after="0" w:line="240" w:lineRule="auto"/>
        <w:rPr>
          <w:rFonts w:ascii="Georgia" w:hAnsi="Georgia"/>
        </w:rPr>
      </w:pPr>
    </w:p>
    <w:tbl>
      <w:tblPr>
        <w:tblW w:w="1136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1"/>
        <w:gridCol w:w="2425"/>
        <w:gridCol w:w="1061"/>
        <w:gridCol w:w="924"/>
        <w:gridCol w:w="2056"/>
        <w:gridCol w:w="30"/>
        <w:gridCol w:w="2921"/>
      </w:tblGrid>
      <w:tr w:rsidR="0056798C" w:rsidRPr="000D6259" w14:paraId="1FDB2D10" w14:textId="77777777" w:rsidTr="00114007">
        <w:trPr>
          <w:trHeight w:val="830"/>
          <w:tblHeader/>
        </w:trPr>
        <w:tc>
          <w:tcPr>
            <w:tcW w:w="1951" w:type="dxa"/>
            <w:shd w:val="clear" w:color="auto" w:fill="auto"/>
            <w:vAlign w:val="center"/>
          </w:tcPr>
          <w:p w14:paraId="2B7A70EE" w14:textId="08917536" w:rsidR="0056798C" w:rsidRPr="000D6259" w:rsidRDefault="00684912" w:rsidP="000D6259">
            <w:pPr>
              <w:spacing w:after="0" w:line="240" w:lineRule="auto"/>
              <w:jc w:val="center"/>
              <w:rPr>
                <w:rFonts w:ascii="Georgia" w:hAnsi="Georgia" w:cs="Century Gothic"/>
                <w:b/>
                <w:i/>
                <w:color w:val="FFFFFF"/>
              </w:rPr>
            </w:pPr>
            <w:r w:rsidRPr="000D6259">
              <w:rPr>
                <w:rFonts w:ascii="Georgia" w:hAnsi="Georgia" w:cs="Arial"/>
                <w:b/>
                <w:bCs/>
                <w:noProof/>
                <w:color w:val="FFFFFF"/>
                <w:sz w:val="20"/>
                <w:szCs w:val="20"/>
                <w:lang w:eastAsia="fr-FR"/>
              </w:rPr>
              <w:drawing>
                <wp:inline distT="0" distB="0" distL="0" distR="0" wp14:anchorId="25BF0813" wp14:editId="2FEF40B0">
                  <wp:extent cx="753110" cy="6051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05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7" w:type="dxa"/>
            <w:gridSpan w:val="6"/>
            <w:shd w:val="clear" w:color="auto" w:fill="9BBB59"/>
          </w:tcPr>
          <w:p w14:paraId="134B28D7" w14:textId="77777777" w:rsidR="0056798C" w:rsidRPr="000D6259" w:rsidRDefault="0056798C" w:rsidP="000D6259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  <w:p w14:paraId="456A736E" w14:textId="77777777" w:rsidR="001C7E95" w:rsidRPr="000D6259" w:rsidRDefault="000941CE" w:rsidP="00D2693C">
            <w:pPr>
              <w:spacing w:after="0" w:line="240" w:lineRule="auto"/>
              <w:jc w:val="center"/>
              <w:rPr>
                <w:rFonts w:ascii="Georgia" w:hAnsi="Georgia"/>
                <w:color w:val="FFFFFF"/>
                <w:sz w:val="32"/>
                <w:szCs w:val="32"/>
              </w:rPr>
            </w:pPr>
            <w:r>
              <w:rPr>
                <w:rFonts w:ascii="Georgia" w:hAnsi="Georgia"/>
                <w:b/>
                <w:color w:val="FFFFFF"/>
                <w:sz w:val="32"/>
                <w:szCs w:val="32"/>
              </w:rPr>
              <w:t>CO</w:t>
            </w:r>
            <w:r w:rsidR="00887FFD">
              <w:rPr>
                <w:rFonts w:ascii="Georgia" w:hAnsi="Georgia"/>
                <w:b/>
                <w:color w:val="FFFFFF"/>
                <w:sz w:val="32"/>
                <w:szCs w:val="32"/>
              </w:rPr>
              <w:t>M</w:t>
            </w:r>
            <w:r>
              <w:rPr>
                <w:rFonts w:ascii="Georgia" w:hAnsi="Georgia"/>
                <w:b/>
                <w:color w:val="FFFFFF"/>
                <w:sz w:val="32"/>
                <w:szCs w:val="32"/>
              </w:rPr>
              <w:t>MIS</w:t>
            </w:r>
            <w:r w:rsidR="00D2693C">
              <w:rPr>
                <w:rFonts w:ascii="Georgia" w:hAnsi="Georgia"/>
                <w:b/>
                <w:color w:val="FFFFFF"/>
                <w:sz w:val="32"/>
                <w:szCs w:val="32"/>
              </w:rPr>
              <w:t xml:space="preserve"> DE CUISINE </w:t>
            </w:r>
          </w:p>
        </w:tc>
      </w:tr>
      <w:tr w:rsidR="0056798C" w:rsidRPr="000D6259" w14:paraId="36174FE2" w14:textId="77777777" w:rsidTr="000D6259">
        <w:trPr>
          <w:trHeight w:val="202"/>
        </w:trPr>
        <w:tc>
          <w:tcPr>
            <w:tcW w:w="1951" w:type="dxa"/>
            <w:shd w:val="clear" w:color="auto" w:fill="auto"/>
          </w:tcPr>
          <w:p w14:paraId="365C7A15" w14:textId="77777777" w:rsidR="0056798C" w:rsidRPr="000D6259" w:rsidRDefault="0056798C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z w:val="10"/>
                <w:szCs w:val="10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14:paraId="14C4451C" w14:textId="77777777" w:rsidR="0056798C" w:rsidRDefault="0056798C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z w:val="10"/>
                <w:szCs w:val="10"/>
              </w:rPr>
            </w:pPr>
          </w:p>
          <w:p w14:paraId="489BEF9B" w14:textId="77777777" w:rsidR="000D6259" w:rsidRDefault="000D6259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z w:val="10"/>
                <w:szCs w:val="10"/>
              </w:rPr>
            </w:pPr>
          </w:p>
          <w:p w14:paraId="2143DC23" w14:textId="77777777" w:rsidR="000D6259" w:rsidRDefault="000D6259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z w:val="10"/>
                <w:szCs w:val="10"/>
              </w:rPr>
            </w:pPr>
          </w:p>
          <w:p w14:paraId="4360E17D" w14:textId="77777777" w:rsidR="000D6259" w:rsidRDefault="000D6259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z w:val="10"/>
                <w:szCs w:val="10"/>
              </w:rPr>
            </w:pPr>
          </w:p>
          <w:p w14:paraId="76B749C7" w14:textId="77777777" w:rsidR="000D6259" w:rsidRPr="000D6259" w:rsidRDefault="000D6259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z w:val="10"/>
                <w:szCs w:val="10"/>
              </w:rPr>
            </w:pPr>
          </w:p>
        </w:tc>
        <w:tc>
          <w:tcPr>
            <w:tcW w:w="3010" w:type="dxa"/>
            <w:gridSpan w:val="3"/>
            <w:shd w:val="clear" w:color="auto" w:fill="auto"/>
          </w:tcPr>
          <w:p w14:paraId="70966188" w14:textId="77777777" w:rsidR="0056798C" w:rsidRPr="000D6259" w:rsidRDefault="0056798C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z w:val="10"/>
                <w:szCs w:val="10"/>
              </w:rPr>
            </w:pPr>
          </w:p>
        </w:tc>
        <w:tc>
          <w:tcPr>
            <w:tcW w:w="2921" w:type="dxa"/>
            <w:shd w:val="clear" w:color="auto" w:fill="auto"/>
          </w:tcPr>
          <w:p w14:paraId="5428A38E" w14:textId="77777777" w:rsidR="0056798C" w:rsidRPr="000D6259" w:rsidRDefault="0056798C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z w:val="10"/>
                <w:szCs w:val="10"/>
              </w:rPr>
            </w:pPr>
          </w:p>
        </w:tc>
      </w:tr>
      <w:tr w:rsidR="00912E47" w:rsidRPr="000D6259" w14:paraId="4C3E79E6" w14:textId="77777777" w:rsidTr="000D6259">
        <w:trPr>
          <w:trHeight w:val="512"/>
        </w:trPr>
        <w:tc>
          <w:tcPr>
            <w:tcW w:w="1951" w:type="dxa"/>
            <w:shd w:val="clear" w:color="auto" w:fill="E2EFD9"/>
            <w:vAlign w:val="center"/>
          </w:tcPr>
          <w:p w14:paraId="7CD267D1" w14:textId="77777777" w:rsidR="00912E47" w:rsidRPr="00DD4F3F" w:rsidRDefault="00912E47" w:rsidP="000D6259">
            <w:pPr>
              <w:spacing w:after="0" w:line="240" w:lineRule="auto"/>
              <w:jc w:val="center"/>
              <w:rPr>
                <w:rFonts w:ascii="Georgia" w:hAnsi="Georgia" w:cs="Century Gothic"/>
                <w:b/>
              </w:rPr>
            </w:pPr>
            <w:r w:rsidRPr="00DD4F3F">
              <w:rPr>
                <w:rFonts w:ascii="Georgia" w:hAnsi="Georgia" w:cs="Century Gothic"/>
                <w:b/>
              </w:rPr>
              <w:t>Filière</w:t>
            </w:r>
          </w:p>
        </w:tc>
        <w:tc>
          <w:tcPr>
            <w:tcW w:w="2425" w:type="dxa"/>
            <w:shd w:val="clear" w:color="auto" w:fill="E2EFD9"/>
            <w:vAlign w:val="center"/>
          </w:tcPr>
          <w:p w14:paraId="2EE5C705" w14:textId="77777777" w:rsidR="00912E47" w:rsidRPr="00DD4F3F" w:rsidRDefault="00912E47" w:rsidP="000D6259">
            <w:pPr>
              <w:spacing w:after="0" w:line="240" w:lineRule="auto"/>
              <w:jc w:val="center"/>
              <w:rPr>
                <w:rFonts w:ascii="Georgia" w:hAnsi="Georgia" w:cs="Century Gothic"/>
                <w:b/>
              </w:rPr>
            </w:pPr>
            <w:r w:rsidRPr="00DD4F3F">
              <w:rPr>
                <w:rFonts w:ascii="Georgia" w:hAnsi="Georgia" w:cs="Century Gothic"/>
                <w:b/>
              </w:rPr>
              <w:t>Cadre d’emploi</w:t>
            </w:r>
          </w:p>
        </w:tc>
        <w:tc>
          <w:tcPr>
            <w:tcW w:w="4041" w:type="dxa"/>
            <w:gridSpan w:val="3"/>
            <w:shd w:val="clear" w:color="auto" w:fill="E2EFD9"/>
            <w:vAlign w:val="center"/>
          </w:tcPr>
          <w:p w14:paraId="4010DBAA" w14:textId="77777777" w:rsidR="00912E47" w:rsidRPr="00DD4F3F" w:rsidRDefault="00912E47" w:rsidP="000D6259">
            <w:pPr>
              <w:spacing w:after="0" w:line="240" w:lineRule="auto"/>
              <w:jc w:val="center"/>
              <w:rPr>
                <w:rFonts w:ascii="Georgia" w:hAnsi="Georgia" w:cs="Century Gothic"/>
                <w:b/>
              </w:rPr>
            </w:pPr>
            <w:r w:rsidRPr="00DD4F3F">
              <w:rPr>
                <w:rFonts w:ascii="Georgia" w:hAnsi="Georgia" w:cs="Century Gothic"/>
                <w:b/>
              </w:rPr>
              <w:t>Supérieurs hiérarchique</w:t>
            </w:r>
          </w:p>
        </w:tc>
        <w:tc>
          <w:tcPr>
            <w:tcW w:w="2951" w:type="dxa"/>
            <w:gridSpan w:val="2"/>
            <w:shd w:val="clear" w:color="auto" w:fill="E2EFD9"/>
            <w:vAlign w:val="center"/>
          </w:tcPr>
          <w:p w14:paraId="61C7E238" w14:textId="77777777" w:rsidR="00912E47" w:rsidRPr="00DD4F3F" w:rsidRDefault="001A593A" w:rsidP="000D6259">
            <w:pPr>
              <w:spacing w:after="0" w:line="240" w:lineRule="auto"/>
              <w:jc w:val="center"/>
              <w:rPr>
                <w:rFonts w:ascii="Georgia" w:hAnsi="Georgia" w:cs="Century Gothic"/>
                <w:b/>
              </w:rPr>
            </w:pPr>
            <w:r w:rsidRPr="00DD4F3F">
              <w:rPr>
                <w:rFonts w:ascii="Georgia" w:hAnsi="Georgia" w:cs="Century Gothic"/>
                <w:b/>
              </w:rPr>
              <w:t>Groupe de fonction</w:t>
            </w:r>
            <w:r w:rsidR="00912E47" w:rsidRPr="00DD4F3F">
              <w:rPr>
                <w:rFonts w:ascii="Georgia" w:hAnsi="Georgia" w:cs="Century Gothic"/>
                <w:b/>
              </w:rPr>
              <w:t xml:space="preserve"> RI</w:t>
            </w:r>
            <w:r w:rsidR="005F3617" w:rsidRPr="00DD4F3F">
              <w:rPr>
                <w:rFonts w:ascii="Georgia" w:hAnsi="Georgia" w:cs="Century Gothic"/>
                <w:b/>
              </w:rPr>
              <w:t xml:space="preserve"> </w:t>
            </w:r>
          </w:p>
        </w:tc>
      </w:tr>
      <w:tr w:rsidR="00912E47" w:rsidRPr="000D6259" w14:paraId="64749A57" w14:textId="77777777" w:rsidTr="007E1CA4">
        <w:trPr>
          <w:trHeight w:val="584"/>
        </w:trPr>
        <w:tc>
          <w:tcPr>
            <w:tcW w:w="1951" w:type="dxa"/>
            <w:shd w:val="clear" w:color="auto" w:fill="C5E0B3"/>
            <w:vAlign w:val="center"/>
          </w:tcPr>
          <w:p w14:paraId="13D75A8D" w14:textId="77777777" w:rsidR="00912E47" w:rsidRPr="000D6259" w:rsidRDefault="000E65B6" w:rsidP="000D6259">
            <w:pPr>
              <w:spacing w:after="0" w:line="240" w:lineRule="auto"/>
              <w:jc w:val="center"/>
              <w:rPr>
                <w:rFonts w:ascii="Georgia" w:hAnsi="Georgia" w:cs="Century Gothic"/>
              </w:rPr>
            </w:pPr>
            <w:r w:rsidRPr="000D6259">
              <w:rPr>
                <w:rFonts w:ascii="Georgia" w:hAnsi="Georgia" w:cs="Century Gothic"/>
              </w:rPr>
              <w:t>Technique</w:t>
            </w:r>
          </w:p>
        </w:tc>
        <w:tc>
          <w:tcPr>
            <w:tcW w:w="2425" w:type="dxa"/>
            <w:shd w:val="clear" w:color="auto" w:fill="C5E0B3"/>
            <w:vAlign w:val="center"/>
          </w:tcPr>
          <w:p w14:paraId="47B99F93" w14:textId="77777777" w:rsidR="00912E47" w:rsidRPr="000D6259" w:rsidRDefault="000E65B6" w:rsidP="000D6259">
            <w:pPr>
              <w:spacing w:after="0" w:line="240" w:lineRule="auto"/>
              <w:jc w:val="center"/>
              <w:rPr>
                <w:rFonts w:ascii="Georgia" w:hAnsi="Georgia" w:cs="Century Gothic"/>
              </w:rPr>
            </w:pPr>
            <w:r w:rsidRPr="000D6259">
              <w:rPr>
                <w:rFonts w:ascii="Georgia" w:hAnsi="Georgia" w:cs="Century Gothic"/>
              </w:rPr>
              <w:t>Adjoint technique</w:t>
            </w:r>
          </w:p>
        </w:tc>
        <w:tc>
          <w:tcPr>
            <w:tcW w:w="1985" w:type="dxa"/>
            <w:gridSpan w:val="2"/>
            <w:shd w:val="clear" w:color="auto" w:fill="C5E0B3"/>
            <w:vAlign w:val="center"/>
          </w:tcPr>
          <w:p w14:paraId="372BA7C4" w14:textId="6DC76EBE" w:rsidR="00912E47" w:rsidRPr="000D6259" w:rsidRDefault="002C5657" w:rsidP="000D6259">
            <w:pPr>
              <w:snapToGrid w:val="0"/>
              <w:spacing w:after="0" w:line="240" w:lineRule="auto"/>
              <w:jc w:val="center"/>
              <w:rPr>
                <w:rFonts w:ascii="Georgia" w:hAnsi="Georgia" w:cs="Century Gothic"/>
              </w:rPr>
            </w:pPr>
            <w:r>
              <w:rPr>
                <w:rFonts w:ascii="Georgia" w:hAnsi="Georgia" w:cs="Century Gothic"/>
              </w:rPr>
              <w:t>Directrice enfance jeunesse citoyenneté</w:t>
            </w:r>
          </w:p>
        </w:tc>
        <w:tc>
          <w:tcPr>
            <w:tcW w:w="2056" w:type="dxa"/>
            <w:shd w:val="clear" w:color="auto" w:fill="C5E0B3"/>
            <w:vAlign w:val="center"/>
          </w:tcPr>
          <w:p w14:paraId="20CFCA1F" w14:textId="77777777" w:rsidR="000E65B6" w:rsidRPr="000D6259" w:rsidRDefault="000E65B6" w:rsidP="00AB3DD1">
            <w:pPr>
              <w:snapToGrid w:val="0"/>
              <w:spacing w:after="0" w:line="240" w:lineRule="auto"/>
              <w:jc w:val="center"/>
              <w:rPr>
                <w:rFonts w:ascii="Georgia" w:hAnsi="Georgia" w:cs="Century Gothic"/>
              </w:rPr>
            </w:pPr>
            <w:r w:rsidRPr="000D6259">
              <w:rPr>
                <w:rFonts w:ascii="Georgia" w:hAnsi="Georgia" w:cs="Century Gothic"/>
              </w:rPr>
              <w:t>Gestionnai</w:t>
            </w:r>
            <w:r w:rsidR="001A593A" w:rsidRPr="000D6259">
              <w:rPr>
                <w:rFonts w:ascii="Georgia" w:hAnsi="Georgia" w:cs="Century Gothic"/>
              </w:rPr>
              <w:t>re REMM</w:t>
            </w:r>
            <w:r w:rsidR="00AB3DD1">
              <w:rPr>
                <w:rFonts w:ascii="Georgia" w:hAnsi="Georgia" w:cs="Century Gothic"/>
              </w:rPr>
              <w:t> </w:t>
            </w:r>
          </w:p>
        </w:tc>
        <w:tc>
          <w:tcPr>
            <w:tcW w:w="2951" w:type="dxa"/>
            <w:gridSpan w:val="2"/>
            <w:shd w:val="clear" w:color="auto" w:fill="C5E0B3"/>
            <w:vAlign w:val="center"/>
          </w:tcPr>
          <w:p w14:paraId="5E89B86A" w14:textId="77777777" w:rsidR="00AD7CDF" w:rsidRPr="00DD4F3F" w:rsidRDefault="00AD7CDF" w:rsidP="000D6259">
            <w:pPr>
              <w:spacing w:after="0" w:line="240" w:lineRule="auto"/>
              <w:jc w:val="center"/>
              <w:rPr>
                <w:rFonts w:ascii="Georgia" w:hAnsi="Georgia" w:cs="Century Gothic"/>
                <w:color w:val="FF0000"/>
              </w:rPr>
            </w:pPr>
          </w:p>
        </w:tc>
      </w:tr>
      <w:tr w:rsidR="001C7E95" w:rsidRPr="000D6259" w14:paraId="598DB98F" w14:textId="77777777" w:rsidTr="000D6259">
        <w:trPr>
          <w:trHeight w:val="388"/>
        </w:trPr>
        <w:tc>
          <w:tcPr>
            <w:tcW w:w="1951" w:type="dxa"/>
            <w:shd w:val="clear" w:color="auto" w:fill="auto"/>
          </w:tcPr>
          <w:p w14:paraId="6851E1A8" w14:textId="77777777" w:rsidR="001C7E95" w:rsidRPr="000D6259" w:rsidRDefault="001C7E95" w:rsidP="000D6259">
            <w:pPr>
              <w:snapToGrid w:val="0"/>
              <w:spacing w:after="0" w:line="240" w:lineRule="auto"/>
              <w:rPr>
                <w:rFonts w:ascii="Georgia" w:hAnsi="Georgia" w:cs="Century Gothic"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9417" w:type="dxa"/>
            <w:gridSpan w:val="6"/>
            <w:shd w:val="clear" w:color="auto" w:fill="auto"/>
          </w:tcPr>
          <w:p w14:paraId="284AD302" w14:textId="77777777" w:rsidR="001C7E95" w:rsidRPr="000D6259" w:rsidRDefault="001C7E95" w:rsidP="000D6259">
            <w:pPr>
              <w:snapToGrid w:val="0"/>
              <w:spacing w:after="0" w:line="240" w:lineRule="auto"/>
              <w:jc w:val="both"/>
              <w:rPr>
                <w:rFonts w:ascii="Georgia" w:hAnsi="Georgia" w:cs="Century Gothic"/>
                <w:i/>
                <w:sz w:val="10"/>
                <w:szCs w:val="10"/>
              </w:rPr>
            </w:pPr>
          </w:p>
        </w:tc>
      </w:tr>
      <w:tr w:rsidR="0056798C" w:rsidRPr="000D6259" w14:paraId="1B62823E" w14:textId="77777777" w:rsidTr="000D6259">
        <w:trPr>
          <w:trHeight w:val="966"/>
        </w:trPr>
        <w:tc>
          <w:tcPr>
            <w:tcW w:w="1951" w:type="dxa"/>
            <w:shd w:val="clear" w:color="auto" w:fill="E6EED5"/>
            <w:vAlign w:val="center"/>
          </w:tcPr>
          <w:p w14:paraId="2D1487E1" w14:textId="77777777" w:rsidR="0056798C" w:rsidRPr="000D6259" w:rsidRDefault="00912E47" w:rsidP="00114007">
            <w:pPr>
              <w:snapToGrid w:val="0"/>
              <w:spacing w:after="0" w:line="240" w:lineRule="auto"/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</w:pPr>
            <w:r w:rsidRPr="00114007">
              <w:rPr>
                <w:rFonts w:ascii="Georgia" w:hAnsi="Georgia" w:cs="Century Gothic"/>
                <w:b/>
                <w:smallCaps/>
                <w:color w:val="000000"/>
                <w:sz w:val="24"/>
                <w:szCs w:val="28"/>
              </w:rPr>
              <w:t>Missions du poste</w:t>
            </w:r>
          </w:p>
        </w:tc>
        <w:tc>
          <w:tcPr>
            <w:tcW w:w="9417" w:type="dxa"/>
            <w:gridSpan w:val="6"/>
            <w:shd w:val="clear" w:color="auto" w:fill="E6EED5"/>
          </w:tcPr>
          <w:p w14:paraId="07AD8FEB" w14:textId="77777777" w:rsidR="00EA529A" w:rsidRDefault="00EA529A" w:rsidP="00114007">
            <w:pPr>
              <w:pStyle w:val="En-tte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Participation aux missions de réception des marchandises </w:t>
            </w:r>
          </w:p>
          <w:p w14:paraId="2876E14C" w14:textId="77777777" w:rsidR="00D2693C" w:rsidRDefault="00D2693C" w:rsidP="00114007">
            <w:pPr>
              <w:pStyle w:val="En-tte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Participation aux activités de production de repas</w:t>
            </w:r>
          </w:p>
          <w:p w14:paraId="73ADD98D" w14:textId="6FAEABD4" w:rsidR="00EA529A" w:rsidRPr="00EA529A" w:rsidRDefault="00EA529A" w:rsidP="00EA529A">
            <w:pPr>
              <w:pStyle w:val="En-tte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Participation aux missions de distribution des repas</w:t>
            </w:r>
          </w:p>
          <w:p w14:paraId="6F7FF838" w14:textId="77777777" w:rsidR="00EA529A" w:rsidRPr="00EA529A" w:rsidRDefault="00D2693C" w:rsidP="00EA529A">
            <w:pPr>
              <w:pStyle w:val="En-tte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Entretien des locaux et matériels de restauration</w:t>
            </w:r>
          </w:p>
        </w:tc>
      </w:tr>
    </w:tbl>
    <w:p w14:paraId="2D2B4EC7" w14:textId="77777777" w:rsidR="0056798C" w:rsidRPr="000D6259" w:rsidRDefault="0056798C" w:rsidP="000D6259">
      <w:pPr>
        <w:spacing w:after="0" w:line="240" w:lineRule="auto"/>
        <w:rPr>
          <w:rFonts w:ascii="Georgia" w:hAnsi="Georgia"/>
        </w:rPr>
      </w:pPr>
    </w:p>
    <w:tbl>
      <w:tblPr>
        <w:tblW w:w="112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3"/>
        <w:gridCol w:w="9313"/>
      </w:tblGrid>
      <w:tr w:rsidR="00CF093B" w:rsidRPr="000D6259" w14:paraId="7C54A619" w14:textId="77777777" w:rsidTr="001B34B9">
        <w:trPr>
          <w:cantSplit/>
          <w:trHeight w:val="4847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ED5"/>
          </w:tcPr>
          <w:p w14:paraId="717A025B" w14:textId="77777777" w:rsidR="00CF093B" w:rsidRPr="000D6259" w:rsidRDefault="00CF093B" w:rsidP="000D6259">
            <w:pPr>
              <w:snapToGrid w:val="0"/>
              <w:spacing w:after="0" w:line="240" w:lineRule="auto"/>
              <w:jc w:val="right"/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</w:pPr>
            <w:r w:rsidRPr="000D6259"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  <w:t>Activités et taches principales du poste</w:t>
            </w:r>
          </w:p>
        </w:tc>
        <w:tc>
          <w:tcPr>
            <w:tcW w:w="9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D5"/>
          </w:tcPr>
          <w:p w14:paraId="70B943A2" w14:textId="77777777" w:rsidR="00D2693C" w:rsidRPr="0086508C" w:rsidRDefault="00D2693C" w:rsidP="00D2693C">
            <w:pPr>
              <w:pStyle w:val="En-tte"/>
              <w:tabs>
                <w:tab w:val="clear" w:pos="4536"/>
                <w:tab w:val="clear" w:pos="9072"/>
                <w:tab w:val="num" w:pos="0"/>
              </w:tabs>
              <w:ind w:left="180"/>
              <w:jc w:val="both"/>
              <w:rPr>
                <w:rFonts w:ascii="Georgia" w:hAnsi="Georgia"/>
                <w:b/>
                <w:bCs/>
                <w:sz w:val="22"/>
              </w:rPr>
            </w:pPr>
          </w:p>
          <w:p w14:paraId="0E649152" w14:textId="77777777" w:rsidR="00EA529A" w:rsidRDefault="00EA529A" w:rsidP="00EA529A">
            <w:pPr>
              <w:pStyle w:val="En-tte"/>
              <w:tabs>
                <w:tab w:val="clear" w:pos="4536"/>
                <w:tab w:val="clear" w:pos="9072"/>
                <w:tab w:val="num" w:pos="567"/>
              </w:tabs>
              <w:jc w:val="both"/>
              <w:rPr>
                <w:rFonts w:ascii="Georgia" w:hAnsi="Georgia"/>
                <w:b/>
                <w:sz w:val="22"/>
              </w:rPr>
            </w:pPr>
            <w:r>
              <w:rPr>
                <w:rFonts w:ascii="Georgia" w:hAnsi="Georgia"/>
                <w:b/>
                <w:sz w:val="22"/>
              </w:rPr>
              <w:t xml:space="preserve">         </w:t>
            </w:r>
            <w:r w:rsidRPr="00CC6127">
              <w:rPr>
                <w:rFonts w:ascii="Georgia" w:hAnsi="Georgia"/>
                <w:b/>
                <w:sz w:val="22"/>
              </w:rPr>
              <w:t xml:space="preserve">Participation aux missions de réception des marchandises </w:t>
            </w:r>
          </w:p>
          <w:p w14:paraId="4327A6D1" w14:textId="77777777" w:rsidR="00EA529A" w:rsidRDefault="00EA529A" w:rsidP="00D2693C">
            <w:pPr>
              <w:pStyle w:val="En-tte"/>
              <w:tabs>
                <w:tab w:val="clear" w:pos="4536"/>
                <w:tab w:val="clear" w:pos="9072"/>
                <w:tab w:val="num" w:pos="0"/>
              </w:tabs>
              <w:ind w:left="540"/>
              <w:jc w:val="both"/>
              <w:rPr>
                <w:rFonts w:ascii="Georgia" w:hAnsi="Georgia"/>
                <w:b/>
                <w:bCs/>
                <w:sz w:val="22"/>
              </w:rPr>
            </w:pPr>
            <w:r>
              <w:rPr>
                <w:rFonts w:ascii="Georgia" w:hAnsi="Georgia"/>
                <w:sz w:val="22"/>
              </w:rPr>
              <w:t>Rangement des marchandises livrées</w:t>
            </w:r>
          </w:p>
          <w:p w14:paraId="63378A52" w14:textId="77777777" w:rsidR="00EA529A" w:rsidRDefault="00EA529A" w:rsidP="00EA529A">
            <w:pPr>
              <w:pStyle w:val="En-tte"/>
              <w:tabs>
                <w:tab w:val="clear" w:pos="4536"/>
                <w:tab w:val="clear" w:pos="9072"/>
                <w:tab w:val="num" w:pos="0"/>
              </w:tabs>
              <w:jc w:val="both"/>
              <w:rPr>
                <w:rFonts w:ascii="Georgia" w:hAnsi="Georgia"/>
                <w:b/>
                <w:bCs/>
                <w:sz w:val="22"/>
              </w:rPr>
            </w:pPr>
          </w:p>
          <w:p w14:paraId="64C2694B" w14:textId="77777777" w:rsidR="00D2693C" w:rsidRDefault="00D2693C" w:rsidP="001B34B9">
            <w:pPr>
              <w:pStyle w:val="En-tte"/>
              <w:tabs>
                <w:tab w:val="clear" w:pos="4536"/>
                <w:tab w:val="clear" w:pos="9072"/>
                <w:tab w:val="num" w:pos="0"/>
              </w:tabs>
              <w:ind w:firstLine="474"/>
              <w:jc w:val="both"/>
              <w:rPr>
                <w:rFonts w:ascii="Georgia" w:hAnsi="Georgia"/>
                <w:b/>
                <w:bCs/>
                <w:sz w:val="22"/>
              </w:rPr>
            </w:pPr>
            <w:r>
              <w:rPr>
                <w:rFonts w:ascii="Georgia" w:hAnsi="Georgia"/>
                <w:b/>
                <w:bCs/>
                <w:sz w:val="22"/>
              </w:rPr>
              <w:t>Participation aux activités de production de repas</w:t>
            </w:r>
          </w:p>
          <w:p w14:paraId="114E459B" w14:textId="77777777" w:rsidR="00EA529A" w:rsidRDefault="00EA529A" w:rsidP="00EA529A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 xml:space="preserve">         </w:t>
            </w:r>
            <w:r w:rsidR="00D2693C">
              <w:rPr>
                <w:rFonts w:ascii="Georgia" w:hAnsi="Georgia"/>
                <w:bCs/>
                <w:sz w:val="22"/>
              </w:rPr>
              <w:t>Confection des entrées, plateaux fromages et desserts,</w:t>
            </w:r>
            <w:r w:rsidR="00E404CB">
              <w:rPr>
                <w:rFonts w:ascii="Georgia" w:hAnsi="Georgia"/>
                <w:bCs/>
                <w:sz w:val="22"/>
              </w:rPr>
              <w:t xml:space="preserve"> conditionnement,</w:t>
            </w:r>
          </w:p>
          <w:p w14:paraId="02D0F93E" w14:textId="77777777" w:rsidR="00EA529A" w:rsidRDefault="00D2693C" w:rsidP="00EA529A">
            <w:pPr>
              <w:pStyle w:val="En-tte"/>
              <w:tabs>
                <w:tab w:val="clear" w:pos="4536"/>
                <w:tab w:val="clear" w:pos="9072"/>
              </w:tabs>
              <w:ind w:left="474"/>
              <w:jc w:val="both"/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Participation à la confection des plats chauds,</w:t>
            </w:r>
          </w:p>
          <w:p w14:paraId="25F68043" w14:textId="77777777" w:rsidR="001B34B9" w:rsidRDefault="001B34B9" w:rsidP="00EA529A">
            <w:pPr>
              <w:pStyle w:val="En-tte"/>
              <w:tabs>
                <w:tab w:val="clear" w:pos="4536"/>
                <w:tab w:val="clear" w:pos="9072"/>
              </w:tabs>
              <w:ind w:left="474"/>
              <w:jc w:val="both"/>
              <w:rPr>
                <w:rFonts w:ascii="Georgia" w:hAnsi="Georgia"/>
                <w:bCs/>
                <w:sz w:val="22"/>
              </w:rPr>
            </w:pPr>
          </w:p>
          <w:p w14:paraId="7CA361C8" w14:textId="77777777" w:rsidR="00EA529A" w:rsidRDefault="00D2693C" w:rsidP="00EA529A">
            <w:pPr>
              <w:pStyle w:val="En-tte"/>
              <w:tabs>
                <w:tab w:val="clear" w:pos="4536"/>
                <w:tab w:val="clear" w:pos="9072"/>
              </w:tabs>
              <w:ind w:left="474"/>
              <w:jc w:val="both"/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Suivi avec l’entreprise de contrôle des repas témoin et de l’hygiène des lieux,</w:t>
            </w:r>
          </w:p>
          <w:p w14:paraId="22EB2587" w14:textId="77777777" w:rsidR="00EA529A" w:rsidRDefault="00AB3DD1" w:rsidP="00EA529A">
            <w:pPr>
              <w:pStyle w:val="En-tte"/>
              <w:tabs>
                <w:tab w:val="clear" w:pos="4536"/>
                <w:tab w:val="clear" w:pos="9072"/>
              </w:tabs>
              <w:ind w:left="474"/>
              <w:jc w:val="both"/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 xml:space="preserve">Gestion du tableau de bord des températures des plats </w:t>
            </w:r>
          </w:p>
          <w:p w14:paraId="320B66DD" w14:textId="77777777" w:rsidR="00AB3DD1" w:rsidRDefault="00EA529A" w:rsidP="00EA529A">
            <w:pPr>
              <w:pStyle w:val="En-tte"/>
              <w:tabs>
                <w:tab w:val="clear" w:pos="4536"/>
                <w:tab w:val="clear" w:pos="9072"/>
              </w:tabs>
              <w:ind w:left="474"/>
              <w:jc w:val="both"/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P</w:t>
            </w:r>
            <w:r w:rsidR="00AB3DD1">
              <w:rPr>
                <w:rFonts w:ascii="Georgia" w:hAnsi="Georgia"/>
                <w:bCs/>
                <w:sz w:val="22"/>
              </w:rPr>
              <w:t xml:space="preserve">rise de température et renseignements </w:t>
            </w:r>
          </w:p>
          <w:p w14:paraId="7A75F650" w14:textId="77777777" w:rsidR="00D2693C" w:rsidRDefault="00D2693C" w:rsidP="00D2693C">
            <w:pPr>
              <w:pStyle w:val="En-tte"/>
              <w:tabs>
                <w:tab w:val="clear" w:pos="4536"/>
                <w:tab w:val="clear" w:pos="9072"/>
                <w:tab w:val="num" w:pos="0"/>
              </w:tabs>
              <w:ind w:left="540"/>
              <w:jc w:val="both"/>
              <w:rPr>
                <w:rFonts w:ascii="Georgia" w:hAnsi="Georgia"/>
                <w:bCs/>
                <w:sz w:val="22"/>
              </w:rPr>
            </w:pPr>
          </w:p>
          <w:p w14:paraId="1A774696" w14:textId="77777777" w:rsidR="001B34B9" w:rsidRDefault="001B34B9" w:rsidP="001B34B9">
            <w:pPr>
              <w:pStyle w:val="En-tte"/>
              <w:tabs>
                <w:tab w:val="clear" w:pos="4536"/>
                <w:tab w:val="clear" w:pos="9072"/>
                <w:tab w:val="num" w:pos="567"/>
              </w:tabs>
              <w:ind w:left="474"/>
              <w:jc w:val="both"/>
              <w:rPr>
                <w:rFonts w:ascii="Georgia" w:hAnsi="Georgia"/>
                <w:b/>
                <w:sz w:val="22"/>
              </w:rPr>
            </w:pPr>
            <w:r w:rsidRPr="00CC6127">
              <w:rPr>
                <w:rFonts w:ascii="Georgia" w:hAnsi="Georgia"/>
                <w:b/>
                <w:sz w:val="22"/>
              </w:rPr>
              <w:t>Participation aux missions de distribution des repas</w:t>
            </w:r>
          </w:p>
          <w:p w14:paraId="6CDBB524" w14:textId="77777777" w:rsidR="001B34B9" w:rsidRDefault="001B34B9" w:rsidP="001B34B9">
            <w:pPr>
              <w:pStyle w:val="En-tte"/>
              <w:tabs>
                <w:tab w:val="clear" w:pos="4536"/>
                <w:tab w:val="clear" w:pos="9072"/>
              </w:tabs>
              <w:ind w:left="474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Préparation des containers pour les repas des communes extérieures,</w:t>
            </w:r>
          </w:p>
          <w:p w14:paraId="43C11F50" w14:textId="0CFA20C7" w:rsidR="001B34B9" w:rsidRDefault="001B34B9" w:rsidP="001B34B9">
            <w:pPr>
              <w:pStyle w:val="En-tte"/>
              <w:tabs>
                <w:tab w:val="clear" w:pos="4536"/>
                <w:tab w:val="clear" w:pos="9072"/>
              </w:tabs>
              <w:ind w:left="474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Chargé du service en salle </w:t>
            </w:r>
          </w:p>
          <w:p w14:paraId="72C8259E" w14:textId="5C0DC17B" w:rsidR="0052111D" w:rsidRDefault="0052111D" w:rsidP="001B34B9">
            <w:pPr>
              <w:pStyle w:val="En-tte"/>
              <w:tabs>
                <w:tab w:val="clear" w:pos="4536"/>
                <w:tab w:val="clear" w:pos="9072"/>
              </w:tabs>
              <w:ind w:left="474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Peut être amené à utiliser le véhicule de service pour des livraisons </w:t>
            </w:r>
          </w:p>
          <w:p w14:paraId="62DB1601" w14:textId="77777777" w:rsidR="001B34B9" w:rsidRDefault="001B34B9" w:rsidP="001B34B9">
            <w:pPr>
              <w:pStyle w:val="En-tte"/>
              <w:tabs>
                <w:tab w:val="clear" w:pos="4536"/>
                <w:tab w:val="clear" w:pos="9072"/>
                <w:tab w:val="num" w:pos="0"/>
              </w:tabs>
              <w:jc w:val="both"/>
              <w:rPr>
                <w:rFonts w:ascii="Georgia" w:hAnsi="Georgia"/>
                <w:bCs/>
                <w:sz w:val="22"/>
              </w:rPr>
            </w:pPr>
          </w:p>
          <w:p w14:paraId="09E80B52" w14:textId="77777777" w:rsidR="00D2693C" w:rsidRDefault="001B34B9" w:rsidP="001B34B9">
            <w:pPr>
              <w:pStyle w:val="En-tte"/>
              <w:tabs>
                <w:tab w:val="clear" w:pos="4536"/>
                <w:tab w:val="clear" w:pos="9072"/>
                <w:tab w:val="num" w:pos="0"/>
              </w:tabs>
              <w:jc w:val="both"/>
              <w:rPr>
                <w:rFonts w:ascii="Georgia" w:hAnsi="Georgia"/>
                <w:b/>
                <w:bCs/>
                <w:sz w:val="22"/>
              </w:rPr>
            </w:pPr>
            <w:r>
              <w:rPr>
                <w:rFonts w:ascii="Georgia" w:hAnsi="Georgia"/>
                <w:b/>
                <w:bCs/>
                <w:sz w:val="22"/>
              </w:rPr>
              <w:t xml:space="preserve">         </w:t>
            </w:r>
            <w:r w:rsidR="00D2693C" w:rsidRPr="00CC6127">
              <w:rPr>
                <w:rFonts w:ascii="Georgia" w:hAnsi="Georgia"/>
                <w:b/>
                <w:bCs/>
                <w:sz w:val="22"/>
              </w:rPr>
              <w:t>Entretien des locaux et matériels de restauration</w:t>
            </w:r>
          </w:p>
          <w:p w14:paraId="2606EBEF" w14:textId="77777777" w:rsidR="00D2693C" w:rsidRDefault="002C09A0" w:rsidP="00EA529A">
            <w:pPr>
              <w:pStyle w:val="En-tte"/>
              <w:tabs>
                <w:tab w:val="clear" w:pos="4536"/>
                <w:tab w:val="clear" w:pos="9072"/>
              </w:tabs>
              <w:ind w:firstLine="474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Chargé de nettoyer la cuisine</w:t>
            </w:r>
          </w:p>
          <w:p w14:paraId="5539F549" w14:textId="77777777" w:rsidR="00114007" w:rsidRDefault="002C09A0" w:rsidP="001B34B9">
            <w:pPr>
              <w:pStyle w:val="En-tte"/>
              <w:tabs>
                <w:tab w:val="clear" w:pos="4536"/>
                <w:tab w:val="clear" w:pos="9072"/>
              </w:tabs>
              <w:ind w:firstLine="474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Chargé de nettoyer les salles de restauration et les sanitaires avec les agents de service</w:t>
            </w:r>
          </w:p>
          <w:p w14:paraId="7A6536DB" w14:textId="77777777" w:rsidR="0052111D" w:rsidRDefault="0052111D" w:rsidP="001B34B9">
            <w:pPr>
              <w:pStyle w:val="En-tte"/>
              <w:tabs>
                <w:tab w:val="clear" w:pos="4536"/>
                <w:tab w:val="clear" w:pos="9072"/>
              </w:tabs>
              <w:ind w:firstLine="474"/>
              <w:jc w:val="both"/>
              <w:rPr>
                <w:rFonts w:ascii="Georgia" w:hAnsi="Georgia"/>
                <w:sz w:val="22"/>
              </w:rPr>
            </w:pPr>
          </w:p>
          <w:p w14:paraId="65E7E99D" w14:textId="77777777" w:rsidR="0052111D" w:rsidRDefault="0052111D" w:rsidP="001B34B9">
            <w:pPr>
              <w:pStyle w:val="En-tte"/>
              <w:tabs>
                <w:tab w:val="clear" w:pos="4536"/>
                <w:tab w:val="clear" w:pos="9072"/>
              </w:tabs>
              <w:ind w:firstLine="474"/>
              <w:jc w:val="both"/>
              <w:rPr>
                <w:rFonts w:ascii="Georgia" w:hAnsi="Georgia"/>
                <w:sz w:val="22"/>
              </w:rPr>
            </w:pPr>
          </w:p>
          <w:p w14:paraId="7295EA91" w14:textId="17F67B61" w:rsidR="0052111D" w:rsidRPr="001B34B9" w:rsidRDefault="0052111D" w:rsidP="001B34B9">
            <w:pPr>
              <w:pStyle w:val="En-tte"/>
              <w:tabs>
                <w:tab w:val="clear" w:pos="4536"/>
                <w:tab w:val="clear" w:pos="9072"/>
              </w:tabs>
              <w:ind w:firstLine="474"/>
              <w:jc w:val="both"/>
              <w:rPr>
                <w:rFonts w:ascii="Georgia" w:hAnsi="Georgia"/>
                <w:sz w:val="22"/>
              </w:rPr>
            </w:pPr>
          </w:p>
        </w:tc>
      </w:tr>
    </w:tbl>
    <w:p w14:paraId="5674FCCD" w14:textId="77777777" w:rsidR="000E65B6" w:rsidRPr="000D6259" w:rsidRDefault="000E65B6" w:rsidP="000D6259">
      <w:pPr>
        <w:spacing w:after="0" w:line="240" w:lineRule="auto"/>
        <w:rPr>
          <w:rFonts w:ascii="Georgia" w:hAnsi="Georgia"/>
        </w:rPr>
      </w:pPr>
    </w:p>
    <w:tbl>
      <w:tblPr>
        <w:tblW w:w="112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3"/>
        <w:gridCol w:w="9313"/>
      </w:tblGrid>
      <w:tr w:rsidR="00D703EE" w:rsidRPr="000D6259" w14:paraId="4D8AC54D" w14:textId="77777777" w:rsidTr="0056798C">
        <w:trPr>
          <w:trHeight w:val="906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ED5"/>
          </w:tcPr>
          <w:p w14:paraId="611317B7" w14:textId="77777777" w:rsidR="00D703EE" w:rsidRPr="000D6259" w:rsidRDefault="00D703EE" w:rsidP="000D6259">
            <w:pPr>
              <w:snapToGrid w:val="0"/>
              <w:spacing w:after="0" w:line="240" w:lineRule="auto"/>
              <w:jc w:val="right"/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</w:pPr>
            <w:r w:rsidRPr="000D6259"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  <w:t xml:space="preserve">relations </w:t>
            </w:r>
            <w:r w:rsidRPr="000D6259">
              <w:rPr>
                <w:rFonts w:ascii="Georgia" w:hAnsi="Georgia" w:cs="Century Gothic"/>
                <w:b/>
                <w:smallCaps/>
                <w:color w:val="000000"/>
                <w:spacing w:val="-20"/>
                <w:sz w:val="28"/>
                <w:szCs w:val="28"/>
              </w:rPr>
              <w:t>f</w:t>
            </w:r>
            <w:r w:rsidRPr="000D6259">
              <w:rPr>
                <w:rFonts w:ascii="Georgia" w:hAnsi="Georgia" w:cs="Century Gothic"/>
                <w:b/>
                <w:smallCaps/>
                <w:color w:val="000000"/>
                <w:spacing w:val="-20"/>
                <w:sz w:val="24"/>
                <w:szCs w:val="24"/>
              </w:rPr>
              <w:t>onctionnelles</w:t>
            </w:r>
          </w:p>
        </w:tc>
        <w:tc>
          <w:tcPr>
            <w:tcW w:w="9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D5"/>
          </w:tcPr>
          <w:p w14:paraId="3481C01E" w14:textId="77777777" w:rsidR="00922F32" w:rsidRPr="00922F32" w:rsidRDefault="00D2693C" w:rsidP="00D2693C">
            <w:pPr>
              <w:pStyle w:val="En-tte"/>
              <w:tabs>
                <w:tab w:val="clear" w:pos="4536"/>
                <w:tab w:val="clear" w:pos="9072"/>
              </w:tabs>
              <w:ind w:left="567"/>
              <w:jc w:val="both"/>
              <w:rPr>
                <w:rFonts w:ascii="Georgia" w:hAnsi="Georgia"/>
                <w:b/>
                <w:i/>
                <w:iCs/>
                <w:sz w:val="22"/>
              </w:rPr>
            </w:pPr>
            <w:r w:rsidRPr="00922F32">
              <w:rPr>
                <w:rFonts w:ascii="Georgia" w:hAnsi="Georgia"/>
                <w:b/>
                <w:iCs/>
                <w:sz w:val="22"/>
              </w:rPr>
              <w:t>Partenaires internes</w:t>
            </w:r>
            <w:r w:rsidR="00922F32" w:rsidRPr="00922F32">
              <w:rPr>
                <w:rFonts w:ascii="Georgia" w:hAnsi="Georgia"/>
                <w:b/>
                <w:i/>
                <w:iCs/>
                <w:sz w:val="22"/>
              </w:rPr>
              <w:t> </w:t>
            </w:r>
          </w:p>
          <w:p w14:paraId="70B4034E" w14:textId="77777777" w:rsidR="00922F32" w:rsidRDefault="00922F32" w:rsidP="00D2693C">
            <w:pPr>
              <w:pStyle w:val="En-tte"/>
              <w:tabs>
                <w:tab w:val="clear" w:pos="4536"/>
                <w:tab w:val="clear" w:pos="9072"/>
              </w:tabs>
              <w:ind w:left="567"/>
              <w:jc w:val="both"/>
              <w:rPr>
                <w:rFonts w:ascii="Georgia" w:hAnsi="Georgia"/>
                <w:i/>
                <w:iCs/>
                <w:sz w:val="22"/>
              </w:rPr>
            </w:pPr>
          </w:p>
          <w:p w14:paraId="44EFC152" w14:textId="77777777" w:rsidR="00D2693C" w:rsidRPr="002C09A0" w:rsidRDefault="002C09A0" w:rsidP="002C09A0">
            <w:pPr>
              <w:pStyle w:val="En-tte"/>
              <w:tabs>
                <w:tab w:val="clear" w:pos="4536"/>
                <w:tab w:val="clear" w:pos="9072"/>
              </w:tabs>
              <w:ind w:left="567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</w:t>
            </w:r>
            <w:r w:rsidR="00D2693C">
              <w:rPr>
                <w:rFonts w:ascii="Georgia" w:hAnsi="Georgia"/>
                <w:sz w:val="22"/>
              </w:rPr>
              <w:t>gent qui travaille en équipe avec les agents de service et de cuisine, le gestionnaire-chef de cuisine, le cuisin</w:t>
            </w:r>
            <w:r>
              <w:rPr>
                <w:rFonts w:ascii="Georgia" w:hAnsi="Georgia"/>
                <w:sz w:val="22"/>
              </w:rPr>
              <w:t>ier et le service périscolaire,</w:t>
            </w:r>
          </w:p>
          <w:p w14:paraId="3CD8358A" w14:textId="77777777" w:rsidR="00F8435F" w:rsidRPr="000D6259" w:rsidRDefault="00F8435F" w:rsidP="000D6259">
            <w:pPr>
              <w:pStyle w:val="En-tte"/>
              <w:tabs>
                <w:tab w:val="clear" w:pos="4536"/>
                <w:tab w:val="clear" w:pos="9072"/>
                <w:tab w:val="num" w:pos="0"/>
              </w:tabs>
              <w:ind w:left="540"/>
              <w:jc w:val="both"/>
              <w:rPr>
                <w:rFonts w:ascii="Georgia" w:hAnsi="Georgia"/>
                <w:iCs/>
                <w:sz w:val="22"/>
              </w:rPr>
            </w:pPr>
          </w:p>
        </w:tc>
      </w:tr>
    </w:tbl>
    <w:p w14:paraId="5FBFF077" w14:textId="77777777" w:rsidR="002C09A0" w:rsidRPr="000D6259" w:rsidRDefault="002C09A0" w:rsidP="000D6259">
      <w:pPr>
        <w:spacing w:after="0" w:line="240" w:lineRule="auto"/>
        <w:rPr>
          <w:rFonts w:ascii="Georgia" w:hAnsi="Georgia"/>
        </w:rPr>
      </w:pPr>
    </w:p>
    <w:tbl>
      <w:tblPr>
        <w:tblW w:w="112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3"/>
        <w:gridCol w:w="9313"/>
      </w:tblGrid>
      <w:tr w:rsidR="00D703EE" w:rsidRPr="000D6259" w14:paraId="35BBB2E2" w14:textId="77777777" w:rsidTr="002C09A0">
        <w:trPr>
          <w:trHeight w:val="2872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ED5"/>
          </w:tcPr>
          <w:p w14:paraId="6178E8BC" w14:textId="77777777" w:rsidR="00D703EE" w:rsidRPr="000D6259" w:rsidRDefault="00D703EE" w:rsidP="000D6259">
            <w:pPr>
              <w:snapToGrid w:val="0"/>
              <w:spacing w:after="0" w:line="240" w:lineRule="auto"/>
              <w:jc w:val="right"/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</w:pPr>
            <w:r w:rsidRPr="000D6259"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  <w:lastRenderedPageBreak/>
              <w:t xml:space="preserve">Exigences requises </w:t>
            </w:r>
          </w:p>
        </w:tc>
        <w:tc>
          <w:tcPr>
            <w:tcW w:w="9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D5"/>
            <w:vAlign w:val="center"/>
          </w:tcPr>
          <w:p w14:paraId="76855686" w14:textId="77777777" w:rsidR="00D2693C" w:rsidRPr="00C66048" w:rsidRDefault="00D2693C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C66048">
              <w:rPr>
                <w:rFonts w:ascii="Georgia" w:hAnsi="Georgia"/>
                <w:bCs/>
                <w:sz w:val="22"/>
              </w:rPr>
              <w:t>Avoir un CAP BEP de cuisine</w:t>
            </w:r>
          </w:p>
          <w:p w14:paraId="745557E6" w14:textId="77777777" w:rsidR="00D2693C" w:rsidRDefault="00D2693C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Connaître les règles HACCP,</w:t>
            </w:r>
          </w:p>
          <w:p w14:paraId="091A1143" w14:textId="77777777" w:rsidR="00D2693C" w:rsidRDefault="00D2693C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Savoir travailler en équipe,</w:t>
            </w:r>
          </w:p>
          <w:p w14:paraId="4814F0CF" w14:textId="69971015" w:rsidR="00D2693C" w:rsidRDefault="00850834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Être</w:t>
            </w:r>
            <w:r w:rsidR="00D2693C">
              <w:rPr>
                <w:rFonts w:ascii="Georgia" w:hAnsi="Georgia"/>
                <w:sz w:val="22"/>
              </w:rPr>
              <w:t xml:space="preserve"> rigoureux,</w:t>
            </w:r>
          </w:p>
          <w:p w14:paraId="66671B40" w14:textId="2ED21927" w:rsidR="00D2693C" w:rsidRDefault="00850834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Être</w:t>
            </w:r>
            <w:r w:rsidR="00D2693C">
              <w:rPr>
                <w:rFonts w:ascii="Georgia" w:hAnsi="Georgia"/>
                <w:sz w:val="22"/>
              </w:rPr>
              <w:t xml:space="preserve"> soigneux,</w:t>
            </w:r>
          </w:p>
          <w:p w14:paraId="1C8D4F3A" w14:textId="3E244419" w:rsidR="00D2693C" w:rsidRDefault="00850834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Être</w:t>
            </w:r>
            <w:r w:rsidR="00D2693C">
              <w:rPr>
                <w:rFonts w:ascii="Georgia" w:hAnsi="Georgia"/>
                <w:sz w:val="22"/>
              </w:rPr>
              <w:t xml:space="preserve"> organisé,</w:t>
            </w:r>
          </w:p>
          <w:p w14:paraId="742529E7" w14:textId="311086F4" w:rsidR="00D2693C" w:rsidRDefault="00850834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Être</w:t>
            </w:r>
            <w:r w:rsidR="00D2693C">
              <w:rPr>
                <w:rFonts w:ascii="Georgia" w:hAnsi="Georgia"/>
                <w:sz w:val="22"/>
              </w:rPr>
              <w:t xml:space="preserve"> dynamique,</w:t>
            </w:r>
          </w:p>
          <w:p w14:paraId="50C567D8" w14:textId="03F56106" w:rsidR="00D2693C" w:rsidRDefault="00850834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Être</w:t>
            </w:r>
            <w:r w:rsidR="00D2693C">
              <w:rPr>
                <w:rFonts w:ascii="Georgia" w:hAnsi="Georgia"/>
                <w:sz w:val="22"/>
              </w:rPr>
              <w:t xml:space="preserve"> à l’écoute des enfants,</w:t>
            </w:r>
          </w:p>
          <w:p w14:paraId="402DBD15" w14:textId="77777777" w:rsidR="00D25E22" w:rsidRPr="002C09A0" w:rsidRDefault="00D2693C" w:rsidP="002C09A0">
            <w:pPr>
              <w:pStyle w:val="En-tte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Avoir des qualités relationnelles,</w:t>
            </w:r>
          </w:p>
        </w:tc>
      </w:tr>
    </w:tbl>
    <w:p w14:paraId="7CCA6349" w14:textId="77777777" w:rsidR="00D703EE" w:rsidRPr="000D6259" w:rsidRDefault="00D703EE" w:rsidP="000D6259">
      <w:pPr>
        <w:spacing w:after="0" w:line="240" w:lineRule="auto"/>
        <w:rPr>
          <w:rFonts w:ascii="Georgia" w:hAnsi="Georgia"/>
        </w:rPr>
      </w:pPr>
    </w:p>
    <w:tbl>
      <w:tblPr>
        <w:tblW w:w="112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3"/>
        <w:gridCol w:w="9313"/>
      </w:tblGrid>
      <w:tr w:rsidR="00A55358" w:rsidRPr="000D6259" w14:paraId="0A98A23F" w14:textId="77777777" w:rsidTr="000D6259">
        <w:trPr>
          <w:trHeight w:val="1439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ED5"/>
          </w:tcPr>
          <w:p w14:paraId="7B4FE9E4" w14:textId="77777777" w:rsidR="00A55358" w:rsidRPr="000D6259" w:rsidRDefault="00A55358" w:rsidP="001E2ACF">
            <w:pPr>
              <w:snapToGrid w:val="0"/>
              <w:spacing w:after="0" w:line="240" w:lineRule="auto"/>
              <w:jc w:val="center"/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</w:pPr>
            <w:r w:rsidRPr="000D6259"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  <w:t>Moyens</w:t>
            </w:r>
          </w:p>
          <w:p w14:paraId="43CCD221" w14:textId="77777777" w:rsidR="00A55358" w:rsidRPr="000D6259" w:rsidRDefault="00A55358" w:rsidP="001E2ACF">
            <w:pPr>
              <w:snapToGrid w:val="0"/>
              <w:spacing w:after="0" w:line="240" w:lineRule="auto"/>
              <w:jc w:val="center"/>
              <w:rPr>
                <w:rFonts w:ascii="Georgia" w:hAnsi="Georgia" w:cs="Century Gothic"/>
                <w:b/>
                <w:smallCaps/>
                <w:color w:val="000000"/>
                <w:sz w:val="18"/>
                <w:szCs w:val="18"/>
              </w:rPr>
            </w:pPr>
            <w:r w:rsidRPr="000D6259">
              <w:rPr>
                <w:rFonts w:ascii="Georgia" w:hAnsi="Georgia" w:cs="Century Gothic"/>
                <w:b/>
                <w:smallCaps/>
                <w:color w:val="000000"/>
                <w:sz w:val="18"/>
                <w:szCs w:val="18"/>
              </w:rPr>
              <w:t>(Humains, matériels, financiers.</w:t>
            </w:r>
            <w:r w:rsidR="001E2ACF">
              <w:rPr>
                <w:rFonts w:ascii="Georgia" w:hAnsi="Georgia" w:cs="Century Gothic"/>
                <w:b/>
                <w:smallCaps/>
                <w:color w:val="000000"/>
                <w:sz w:val="18"/>
                <w:szCs w:val="18"/>
              </w:rPr>
              <w:t>.</w:t>
            </w:r>
            <w:r w:rsidRPr="000D6259">
              <w:rPr>
                <w:rFonts w:ascii="Georgia" w:hAnsi="Georgia" w:cs="Century Gothic"/>
                <w:b/>
                <w:smallCaps/>
                <w:color w:val="000000"/>
                <w:sz w:val="18"/>
                <w:szCs w:val="18"/>
              </w:rPr>
              <w:t>.) mis à disposition</w:t>
            </w:r>
          </w:p>
        </w:tc>
        <w:tc>
          <w:tcPr>
            <w:tcW w:w="9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D5"/>
            <w:vAlign w:val="center"/>
          </w:tcPr>
          <w:p w14:paraId="23A61109" w14:textId="77777777" w:rsidR="00B2682A" w:rsidRPr="000D6259" w:rsidRDefault="001E0B77" w:rsidP="000D6259">
            <w:pPr>
              <w:snapToGrid w:val="0"/>
              <w:spacing w:before="120" w:after="0" w:line="240" w:lineRule="auto"/>
              <w:ind w:left="472"/>
              <w:rPr>
                <w:rFonts w:ascii="Georgia" w:hAnsi="Georgia" w:cs="Century Gothic"/>
              </w:rPr>
            </w:pPr>
            <w:r w:rsidRPr="000D6259">
              <w:rPr>
                <w:rFonts w:ascii="Georgia" w:hAnsi="Georgia" w:cs="Century Gothic"/>
                <w:b/>
              </w:rPr>
              <w:t>Horaires d</w:t>
            </w:r>
            <w:r w:rsidR="002C09A0">
              <w:rPr>
                <w:rFonts w:ascii="Georgia" w:hAnsi="Georgia" w:cs="Century Gothic"/>
                <w:b/>
              </w:rPr>
              <w:t>e travail </w:t>
            </w:r>
            <w:r w:rsidR="00D754F5">
              <w:rPr>
                <w:rFonts w:ascii="Georgia" w:hAnsi="Georgia" w:cs="Century Gothic"/>
                <w:b/>
              </w:rPr>
              <w:br/>
            </w:r>
            <w:r w:rsidR="002C09A0">
              <w:rPr>
                <w:rFonts w:ascii="Georgia" w:hAnsi="Georgia" w:cs="Century Gothic"/>
              </w:rPr>
              <w:t>F</w:t>
            </w:r>
            <w:r w:rsidRPr="000D6259">
              <w:rPr>
                <w:rFonts w:ascii="Georgia" w:hAnsi="Georgia" w:cs="Century Gothic"/>
              </w:rPr>
              <w:t>ixes</w:t>
            </w:r>
          </w:p>
          <w:p w14:paraId="34E83FF7" w14:textId="77777777" w:rsidR="002C09A0" w:rsidRDefault="00D2693C" w:rsidP="00D2693C">
            <w:pPr>
              <w:pStyle w:val="En-tte"/>
              <w:tabs>
                <w:tab w:val="clear" w:pos="4536"/>
                <w:tab w:val="clear" w:pos="9072"/>
                <w:tab w:val="num" w:pos="0"/>
              </w:tabs>
              <w:jc w:val="both"/>
              <w:rPr>
                <w:rFonts w:ascii="Georgia" w:hAnsi="Georgia" w:cs="Century Gothic"/>
                <w:b/>
              </w:rPr>
            </w:pPr>
            <w:r>
              <w:rPr>
                <w:rFonts w:ascii="Georgia" w:hAnsi="Georgia" w:cs="Century Gothic"/>
                <w:b/>
              </w:rPr>
              <w:t xml:space="preserve">      </w:t>
            </w:r>
          </w:p>
          <w:p w14:paraId="4CEABB53" w14:textId="77777777" w:rsidR="002C09A0" w:rsidRDefault="002C09A0" w:rsidP="002C09A0">
            <w:pPr>
              <w:pStyle w:val="En-tte"/>
              <w:tabs>
                <w:tab w:val="clear" w:pos="4536"/>
                <w:tab w:val="clear" w:pos="9072"/>
                <w:tab w:val="num" w:pos="472"/>
              </w:tabs>
              <w:ind w:left="472"/>
              <w:jc w:val="both"/>
              <w:rPr>
                <w:rFonts w:ascii="Georgia" w:hAnsi="Georgia" w:cs="Century Gothic"/>
                <w:b/>
              </w:rPr>
            </w:pPr>
            <w:r>
              <w:rPr>
                <w:rFonts w:ascii="Georgia" w:hAnsi="Georgia" w:cs="Century Gothic"/>
                <w:b/>
              </w:rPr>
              <w:t>Temps de travail </w:t>
            </w:r>
          </w:p>
          <w:p w14:paraId="64213BC3" w14:textId="77777777" w:rsidR="001E0B77" w:rsidRDefault="00D2693C" w:rsidP="002C09A0">
            <w:pPr>
              <w:pStyle w:val="En-tte"/>
              <w:tabs>
                <w:tab w:val="clear" w:pos="4536"/>
                <w:tab w:val="clear" w:pos="9072"/>
              </w:tabs>
              <w:ind w:left="472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Temps non complet</w:t>
            </w:r>
            <w:r w:rsidR="001E2ACF">
              <w:rPr>
                <w:rFonts w:ascii="Georgia" w:hAnsi="Georgia"/>
                <w:sz w:val="22"/>
              </w:rPr>
              <w:t xml:space="preserve"> (29h30)</w:t>
            </w:r>
            <w:r>
              <w:rPr>
                <w:rFonts w:ascii="Georgia" w:hAnsi="Georgia"/>
                <w:sz w:val="22"/>
              </w:rPr>
              <w:t xml:space="preserve"> </w:t>
            </w:r>
            <w:r w:rsidR="00AB3DD1">
              <w:rPr>
                <w:rFonts w:ascii="Georgia" w:hAnsi="Georgia"/>
                <w:sz w:val="22"/>
              </w:rPr>
              <w:t xml:space="preserve">sur 4 jours </w:t>
            </w:r>
            <w:r w:rsidR="00611637">
              <w:rPr>
                <w:rFonts w:ascii="Georgia" w:hAnsi="Georgia"/>
                <w:sz w:val="22"/>
              </w:rPr>
              <w:t>(annualisé sur 12 mois)</w:t>
            </w:r>
          </w:p>
          <w:p w14:paraId="69FE9528" w14:textId="77777777" w:rsidR="002C09A0" w:rsidRDefault="002C09A0" w:rsidP="002C09A0">
            <w:pPr>
              <w:pStyle w:val="En-tte"/>
              <w:tabs>
                <w:tab w:val="clear" w:pos="4536"/>
                <w:tab w:val="clear" w:pos="9072"/>
              </w:tabs>
              <w:ind w:left="472"/>
              <w:jc w:val="both"/>
              <w:rPr>
                <w:rFonts w:ascii="Georgia" w:hAnsi="Georgia"/>
                <w:sz w:val="22"/>
              </w:rPr>
            </w:pPr>
          </w:p>
          <w:p w14:paraId="66AD2042" w14:textId="77777777" w:rsidR="002C09A0" w:rsidRPr="006301E5" w:rsidRDefault="002C09A0" w:rsidP="002C09A0">
            <w:pPr>
              <w:snapToGrid w:val="0"/>
              <w:spacing w:after="0" w:line="257" w:lineRule="auto"/>
              <w:ind w:left="714"/>
              <w:rPr>
                <w:rFonts w:ascii="Georgia" w:hAnsi="Georgia" w:cs="Century Gothic"/>
              </w:rPr>
            </w:pPr>
          </w:p>
          <w:p w14:paraId="1ABB6011" w14:textId="77777777" w:rsidR="002C09A0" w:rsidRDefault="002C09A0" w:rsidP="002C09A0">
            <w:pPr>
              <w:snapToGrid w:val="0"/>
              <w:spacing w:after="0" w:line="257" w:lineRule="auto"/>
              <w:ind w:left="472"/>
              <w:rPr>
                <w:rFonts w:ascii="Georgia" w:hAnsi="Georgia" w:cs="Century Gothic"/>
                <w:b/>
              </w:rPr>
            </w:pPr>
            <w:r>
              <w:rPr>
                <w:rFonts w:ascii="Georgia" w:hAnsi="Georgia" w:cs="Century Gothic"/>
                <w:b/>
              </w:rPr>
              <w:t>Moyens (Matériel-Financiers)</w:t>
            </w:r>
          </w:p>
          <w:p w14:paraId="216128B8" w14:textId="77777777" w:rsidR="002C09A0" w:rsidRPr="002C09A0" w:rsidRDefault="002C09A0" w:rsidP="002C09A0">
            <w:pPr>
              <w:pStyle w:val="En-tte"/>
              <w:tabs>
                <w:tab w:val="clear" w:pos="4536"/>
                <w:tab w:val="clear" w:pos="9072"/>
              </w:tabs>
              <w:ind w:left="472"/>
              <w:jc w:val="both"/>
              <w:rPr>
                <w:rFonts w:ascii="Georgia" w:hAnsi="Georgia" w:cs="Century Gothic"/>
                <w:sz w:val="22"/>
              </w:rPr>
            </w:pPr>
            <w:r w:rsidRPr="002C09A0">
              <w:rPr>
                <w:rFonts w:ascii="Georgia" w:hAnsi="Georgia" w:cs="Century Gothic"/>
                <w:sz w:val="22"/>
              </w:rPr>
              <w:t xml:space="preserve">Vêtements de travail </w:t>
            </w:r>
          </w:p>
          <w:p w14:paraId="2763EBB1" w14:textId="77777777" w:rsidR="001E0B77" w:rsidRPr="002C09A0" w:rsidRDefault="002C09A0" w:rsidP="002C09A0">
            <w:pPr>
              <w:pStyle w:val="En-tte"/>
              <w:tabs>
                <w:tab w:val="clear" w:pos="4536"/>
                <w:tab w:val="clear" w:pos="9072"/>
              </w:tabs>
              <w:ind w:left="472"/>
              <w:jc w:val="both"/>
              <w:rPr>
                <w:rFonts w:ascii="Georgia" w:hAnsi="Georgia" w:cs="Century Gothic"/>
                <w:sz w:val="22"/>
              </w:rPr>
            </w:pPr>
            <w:r w:rsidRPr="002C09A0">
              <w:rPr>
                <w:rFonts w:ascii="Georgia" w:hAnsi="Georgia" w:cs="Century Gothic"/>
                <w:sz w:val="22"/>
              </w:rPr>
              <w:t xml:space="preserve">Matériel entretien </w:t>
            </w:r>
          </w:p>
          <w:p w14:paraId="3F55BEC4" w14:textId="5C979F0B" w:rsidR="002C09A0" w:rsidRDefault="002C09A0" w:rsidP="002C09A0">
            <w:pPr>
              <w:pStyle w:val="En-tte"/>
              <w:tabs>
                <w:tab w:val="clear" w:pos="4536"/>
                <w:tab w:val="clear" w:pos="9072"/>
              </w:tabs>
              <w:ind w:left="472"/>
              <w:jc w:val="both"/>
              <w:rPr>
                <w:rFonts w:ascii="Georgia" w:hAnsi="Georgia" w:cs="Century Gothic"/>
                <w:sz w:val="22"/>
              </w:rPr>
            </w:pPr>
            <w:r w:rsidRPr="002C09A0">
              <w:rPr>
                <w:rFonts w:ascii="Georgia" w:hAnsi="Georgia" w:cs="Century Gothic"/>
                <w:sz w:val="22"/>
              </w:rPr>
              <w:t xml:space="preserve">Matériel de cuisine </w:t>
            </w:r>
          </w:p>
          <w:p w14:paraId="3FBD6082" w14:textId="2FF0EB0B" w:rsidR="00850834" w:rsidRPr="002C09A0" w:rsidRDefault="00850834" w:rsidP="002C09A0">
            <w:pPr>
              <w:pStyle w:val="En-tte"/>
              <w:tabs>
                <w:tab w:val="clear" w:pos="4536"/>
                <w:tab w:val="clear" w:pos="9072"/>
              </w:tabs>
              <w:ind w:left="472"/>
              <w:jc w:val="both"/>
              <w:rPr>
                <w:rFonts w:ascii="Georgia" w:hAnsi="Georgia" w:cs="Century Gothic"/>
                <w:sz w:val="22"/>
              </w:rPr>
            </w:pPr>
            <w:r>
              <w:rPr>
                <w:rFonts w:ascii="Georgia" w:hAnsi="Georgia" w:cs="Century Gothic"/>
                <w:sz w:val="22"/>
              </w:rPr>
              <w:t>Véhicule de service pour livraisons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7"/>
            </w:tblGrid>
            <w:tr w:rsidR="00B2682A" w:rsidRPr="000D6259" w14:paraId="06C122B1" w14:textId="77777777" w:rsidTr="00B2682A">
              <w:trPr>
                <w:tblCellSpacing w:w="0" w:type="dxa"/>
              </w:trPr>
              <w:tc>
                <w:tcPr>
                  <w:tcW w:w="9072" w:type="dxa"/>
                  <w:vAlign w:val="center"/>
                  <w:hideMark/>
                </w:tcPr>
                <w:p w14:paraId="57843A65" w14:textId="77777777" w:rsidR="00B2682A" w:rsidRPr="000D6259" w:rsidRDefault="00B2682A" w:rsidP="000D6259">
                  <w:pPr>
                    <w:numPr>
                      <w:ilvl w:val="0"/>
                      <w:numId w:val="10"/>
                    </w:numPr>
                    <w:suppressAutoHyphens w:val="0"/>
                    <w:spacing w:before="120" w:after="0" w:line="240" w:lineRule="auto"/>
                    <w:ind w:left="0"/>
                    <w:rPr>
                      <w:rFonts w:ascii="Georgia" w:eastAsia="Times New Roman" w:hAnsi="Georgia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14:paraId="3A5C864A" w14:textId="77777777" w:rsidR="00B2682A" w:rsidRPr="000D6259" w:rsidRDefault="00B2682A" w:rsidP="000D6259">
            <w:pPr>
              <w:snapToGrid w:val="0"/>
              <w:spacing w:before="120" w:after="0" w:line="240" w:lineRule="auto"/>
              <w:ind w:left="720"/>
              <w:rPr>
                <w:rFonts w:ascii="Georgia" w:hAnsi="Georgia" w:cs="Century Gothic"/>
              </w:rPr>
            </w:pPr>
          </w:p>
        </w:tc>
      </w:tr>
    </w:tbl>
    <w:p w14:paraId="1C950ACE" w14:textId="77777777" w:rsidR="00A55358" w:rsidRPr="000D6259" w:rsidRDefault="00A55358" w:rsidP="000D6259">
      <w:pPr>
        <w:spacing w:after="0" w:line="240" w:lineRule="auto"/>
        <w:rPr>
          <w:rFonts w:ascii="Georgia" w:hAnsi="Georgia"/>
        </w:rPr>
      </w:pPr>
    </w:p>
    <w:tbl>
      <w:tblPr>
        <w:tblW w:w="112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3"/>
        <w:gridCol w:w="9313"/>
      </w:tblGrid>
      <w:tr w:rsidR="00AD061A" w:rsidRPr="000D6259" w14:paraId="16D3E8D7" w14:textId="77777777" w:rsidTr="002C09A0">
        <w:trPr>
          <w:trHeight w:val="2951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ED5"/>
          </w:tcPr>
          <w:p w14:paraId="1CCC31FE" w14:textId="77777777" w:rsidR="00AD061A" w:rsidRPr="000D6259" w:rsidRDefault="00AD061A" w:rsidP="001E2ACF">
            <w:pPr>
              <w:snapToGrid w:val="0"/>
              <w:spacing w:after="0" w:line="240" w:lineRule="auto"/>
              <w:jc w:val="center"/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</w:pPr>
            <w:r w:rsidRPr="000D6259"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  <w:t xml:space="preserve">Conditions et </w:t>
            </w:r>
            <w:r w:rsidRPr="000D6259">
              <w:rPr>
                <w:rFonts w:ascii="Georgia" w:hAnsi="Georgia" w:cs="Century Gothic"/>
                <w:b/>
                <w:smallCaps/>
                <w:color w:val="000000"/>
                <w:spacing w:val="-20"/>
                <w:sz w:val="28"/>
                <w:szCs w:val="28"/>
              </w:rPr>
              <w:t>contraintes d’exercice</w:t>
            </w:r>
          </w:p>
        </w:tc>
        <w:tc>
          <w:tcPr>
            <w:tcW w:w="9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D5"/>
          </w:tcPr>
          <w:p w14:paraId="60A696BE" w14:textId="77777777" w:rsidR="00D754F5" w:rsidRDefault="00D754F5" w:rsidP="00F27D22">
            <w:pPr>
              <w:snapToGrid w:val="0"/>
              <w:spacing w:after="0" w:line="240" w:lineRule="auto"/>
              <w:ind w:left="330" w:hanging="330"/>
              <w:rPr>
                <w:rFonts w:ascii="Georgia" w:hAnsi="Georgia" w:cs="Century Gothic"/>
              </w:rPr>
            </w:pPr>
          </w:p>
          <w:p w14:paraId="71F1DD13" w14:textId="77777777" w:rsidR="001E0B77" w:rsidRPr="000D6259" w:rsidRDefault="001E0B77" w:rsidP="00F27D22">
            <w:pPr>
              <w:snapToGrid w:val="0"/>
              <w:spacing w:after="0" w:line="240" w:lineRule="auto"/>
              <w:ind w:left="330" w:hanging="330"/>
              <w:rPr>
                <w:rFonts w:ascii="Georgia" w:hAnsi="Georgia" w:cs="Century Gothic"/>
              </w:rPr>
            </w:pPr>
            <w:r w:rsidRPr="000D6259">
              <w:rPr>
                <w:rFonts w:ascii="Georgia" w:hAnsi="Georgia" w:cs="Century Gothic"/>
              </w:rPr>
              <w:t>Toujours veiller au respect des règles d’hygiène et de sécurité.</w:t>
            </w:r>
          </w:p>
          <w:p w14:paraId="66BB0AE0" w14:textId="77777777" w:rsidR="000D6259" w:rsidRPr="00F27D22" w:rsidRDefault="001E0B77" w:rsidP="00F27D22">
            <w:pPr>
              <w:snapToGrid w:val="0"/>
              <w:spacing w:after="0" w:line="240" w:lineRule="auto"/>
              <w:rPr>
                <w:rFonts w:ascii="Georgia" w:hAnsi="Georgia" w:cs="Century Gothic"/>
              </w:rPr>
            </w:pPr>
            <w:r w:rsidRPr="000D6259">
              <w:rPr>
                <w:rFonts w:ascii="Georgia" w:hAnsi="Georgia" w:cs="Century Gothic"/>
              </w:rPr>
              <w:t>Une cuisine professionnelle est un lieu où il peut y avoir des risques de chute et de brûlure.</w:t>
            </w:r>
          </w:p>
          <w:p w14:paraId="309D1FA6" w14:textId="77777777" w:rsidR="002A5AEF" w:rsidRPr="000D6259" w:rsidRDefault="002A5AEF" w:rsidP="00F27D22">
            <w:pPr>
              <w:pStyle w:val="En-tte"/>
              <w:tabs>
                <w:tab w:val="num" w:pos="0"/>
              </w:tabs>
              <w:jc w:val="both"/>
              <w:rPr>
                <w:rFonts w:ascii="Georgia" w:hAnsi="Georgia" w:cs="Century Gothic"/>
                <w:sz w:val="22"/>
                <w:szCs w:val="22"/>
              </w:rPr>
            </w:pPr>
            <w:r w:rsidRPr="000D6259">
              <w:rPr>
                <w:rFonts w:ascii="Georgia" w:hAnsi="Georgia" w:cs="Century Gothic"/>
                <w:sz w:val="22"/>
                <w:szCs w:val="22"/>
              </w:rPr>
              <w:t>Risque pénal en cas de fautes professionnelles dans le cas de toxi-infectons alimentaires collectives générant l’intervention des services de la DDASS et de la DSV – malaise d’un convive souffrant d’allergies en cas de non-respect du</w:t>
            </w:r>
            <w:r w:rsidR="001A593A" w:rsidRPr="000D6259">
              <w:rPr>
                <w:rFonts w:ascii="Georgia" w:hAnsi="Georgia" w:cs="Century Gothic"/>
                <w:sz w:val="22"/>
                <w:szCs w:val="22"/>
              </w:rPr>
              <w:t xml:space="preserve"> projet d’accueil individualisé</w:t>
            </w:r>
          </w:p>
        </w:tc>
      </w:tr>
    </w:tbl>
    <w:p w14:paraId="5A984929" w14:textId="77777777" w:rsidR="00D703EE" w:rsidRDefault="00D703EE" w:rsidP="000D6259">
      <w:pPr>
        <w:spacing w:after="0" w:line="240" w:lineRule="auto"/>
        <w:rPr>
          <w:rFonts w:ascii="Georgia" w:hAnsi="Georgia"/>
        </w:rPr>
      </w:pPr>
    </w:p>
    <w:tbl>
      <w:tblPr>
        <w:tblW w:w="112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3"/>
        <w:gridCol w:w="9313"/>
      </w:tblGrid>
      <w:tr w:rsidR="00B9085F" w:rsidRPr="00C46816" w14:paraId="3B15A5C1" w14:textId="77777777" w:rsidTr="00026F09">
        <w:trPr>
          <w:trHeight w:val="906"/>
        </w:trPr>
        <w:tc>
          <w:tcPr>
            <w:tcW w:w="1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ED5"/>
          </w:tcPr>
          <w:p w14:paraId="1F3B878F" w14:textId="77777777" w:rsidR="00B9085F" w:rsidRPr="001E2ACF" w:rsidRDefault="00B9085F" w:rsidP="001E2ACF">
            <w:pPr>
              <w:snapToGrid w:val="0"/>
              <w:jc w:val="center"/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</w:pPr>
            <w:r w:rsidRPr="001E2ACF">
              <w:rPr>
                <w:rFonts w:ascii="Georgia" w:hAnsi="Georgia" w:cs="Century Gothic"/>
                <w:b/>
                <w:smallCaps/>
                <w:color w:val="000000"/>
              </w:rPr>
              <w:t>Rémunération</w:t>
            </w:r>
            <w:r w:rsidRPr="001E2ACF">
              <w:rPr>
                <w:rFonts w:ascii="Georgia" w:hAnsi="Georgia" w:cs="Century Gothic"/>
                <w:b/>
                <w:smallCaps/>
                <w:color w:val="000000"/>
                <w:sz w:val="28"/>
                <w:szCs w:val="28"/>
              </w:rPr>
              <w:t xml:space="preserve"> </w:t>
            </w:r>
            <w:r w:rsidRPr="001E2ACF">
              <w:rPr>
                <w:rFonts w:ascii="Georgia" w:hAnsi="Georgia" w:cs="Century Gothic"/>
                <w:b/>
                <w:smallCaps/>
                <w:color w:val="000000"/>
                <w:sz w:val="24"/>
                <w:szCs w:val="24"/>
              </w:rPr>
              <w:t>et avantages</w:t>
            </w:r>
          </w:p>
        </w:tc>
        <w:tc>
          <w:tcPr>
            <w:tcW w:w="9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D5"/>
          </w:tcPr>
          <w:p w14:paraId="49CC2E5F" w14:textId="77777777" w:rsidR="00B9085F" w:rsidRPr="001E2ACF" w:rsidRDefault="00B9085F" w:rsidP="00026F09">
            <w:pPr>
              <w:snapToGrid w:val="0"/>
              <w:spacing w:after="0" w:line="257" w:lineRule="auto"/>
              <w:ind w:left="714"/>
              <w:rPr>
                <w:rFonts w:ascii="Georgia" w:hAnsi="Georgia" w:cs="Century Gothic"/>
                <w:b/>
              </w:rPr>
            </w:pPr>
            <w:r w:rsidRPr="001E2ACF">
              <w:rPr>
                <w:rFonts w:ascii="Georgia" w:hAnsi="Georgia" w:cs="Century Gothic"/>
                <w:b/>
              </w:rPr>
              <w:t>Rémunération :</w:t>
            </w:r>
          </w:p>
          <w:p w14:paraId="391BDFE8" w14:textId="77777777" w:rsidR="00B9085F" w:rsidRPr="001E2ACF" w:rsidRDefault="00B9085F" w:rsidP="00026F09">
            <w:pPr>
              <w:snapToGrid w:val="0"/>
              <w:spacing w:after="0" w:line="257" w:lineRule="auto"/>
              <w:ind w:left="714"/>
              <w:rPr>
                <w:rFonts w:ascii="Georgia" w:hAnsi="Georgia" w:cs="Century Gothic"/>
              </w:rPr>
            </w:pPr>
            <w:r w:rsidRPr="001E2ACF">
              <w:rPr>
                <w:rFonts w:ascii="Georgia" w:hAnsi="Georgia" w:cs="Century Gothic"/>
              </w:rPr>
              <w:t>Traitement indiciaire + RIFSEEP + Prime de fin d’année (selon statut)</w:t>
            </w:r>
          </w:p>
          <w:p w14:paraId="7D69A89C" w14:textId="77777777" w:rsidR="00B9085F" w:rsidRPr="001E2ACF" w:rsidRDefault="00B9085F" w:rsidP="00026F09">
            <w:pPr>
              <w:snapToGrid w:val="0"/>
              <w:spacing w:after="0" w:line="257" w:lineRule="auto"/>
              <w:ind w:left="714"/>
              <w:rPr>
                <w:rFonts w:ascii="Georgia" w:hAnsi="Georgia" w:cs="Century Gothic"/>
                <w:b/>
              </w:rPr>
            </w:pPr>
          </w:p>
          <w:p w14:paraId="59766700" w14:textId="77777777" w:rsidR="00B9085F" w:rsidRPr="001E2ACF" w:rsidRDefault="00B9085F" w:rsidP="00026F09">
            <w:pPr>
              <w:snapToGrid w:val="0"/>
              <w:spacing w:after="0" w:line="257" w:lineRule="auto"/>
              <w:ind w:left="714"/>
              <w:rPr>
                <w:rFonts w:ascii="Georgia" w:hAnsi="Georgia" w:cs="Century Gothic"/>
                <w:b/>
              </w:rPr>
            </w:pPr>
            <w:r w:rsidRPr="001E2ACF">
              <w:rPr>
                <w:rFonts w:ascii="Georgia" w:hAnsi="Georgia" w:cs="Century Gothic"/>
                <w:b/>
              </w:rPr>
              <w:t>Avantages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7"/>
            </w:tblGrid>
            <w:tr w:rsidR="00B9085F" w:rsidRPr="001E2ACF" w14:paraId="597FAD39" w14:textId="77777777" w:rsidTr="00026F09">
              <w:trPr>
                <w:tblCellSpacing w:w="0" w:type="dxa"/>
              </w:trPr>
              <w:tc>
                <w:tcPr>
                  <w:tcW w:w="9097" w:type="dxa"/>
                  <w:vAlign w:val="center"/>
                  <w:hideMark/>
                </w:tcPr>
                <w:p w14:paraId="2E5A4E6E" w14:textId="77777777" w:rsidR="00B9085F" w:rsidRPr="001E2ACF" w:rsidRDefault="00B9085F" w:rsidP="00026F09">
                  <w:pPr>
                    <w:suppressAutoHyphens w:val="0"/>
                    <w:spacing w:after="100" w:afterAutospacing="1" w:line="240" w:lineRule="auto"/>
                    <w:ind w:left="756" w:hanging="756"/>
                    <w:rPr>
                      <w:rFonts w:ascii="Georgia" w:hAnsi="Georgia" w:cs="Century Gothic"/>
                    </w:rPr>
                  </w:pPr>
                  <w:r w:rsidRPr="001E2ACF">
                    <w:rPr>
                      <w:rFonts w:ascii="Georgia" w:hAnsi="Georgia" w:cs="Century Gothic"/>
                    </w:rPr>
                    <w:t xml:space="preserve">            Repas, avantages en natures</w:t>
                  </w:r>
                  <w:r w:rsidRPr="001E2ACF">
                    <w:rPr>
                      <w:rFonts w:ascii="Georgia" w:hAnsi="Georgia" w:cs="Century Gothic"/>
                    </w:rPr>
                    <w:br/>
                    <w:t>Adhésion au CNAS</w:t>
                  </w:r>
                </w:p>
              </w:tc>
            </w:tr>
          </w:tbl>
          <w:p w14:paraId="122546B1" w14:textId="77777777" w:rsidR="00B9085F" w:rsidRPr="00C46816" w:rsidRDefault="00B9085F" w:rsidP="00026F09">
            <w:pPr>
              <w:snapToGrid w:val="0"/>
              <w:ind w:left="720"/>
              <w:rPr>
                <w:rFonts w:ascii="Century Gothic" w:hAnsi="Century Gothic" w:cs="Century Gothic"/>
              </w:rPr>
            </w:pPr>
          </w:p>
        </w:tc>
      </w:tr>
    </w:tbl>
    <w:p w14:paraId="4884B275" w14:textId="77777777" w:rsidR="00B9085F" w:rsidRPr="000D6259" w:rsidRDefault="00B9085F" w:rsidP="000D6259">
      <w:pPr>
        <w:spacing w:after="0" w:line="240" w:lineRule="auto"/>
        <w:rPr>
          <w:rFonts w:ascii="Georgia" w:hAnsi="Georgia"/>
        </w:rPr>
      </w:pPr>
    </w:p>
    <w:sectPr w:rsidR="00B9085F" w:rsidRPr="000D6259" w:rsidSect="00B22E1B">
      <w:footerReference w:type="default" r:id="rId9"/>
      <w:pgSz w:w="11906" w:h="16838"/>
      <w:pgMar w:top="284" w:right="1134" w:bottom="851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2A29" w14:textId="77777777" w:rsidR="00EA3553" w:rsidRDefault="00EA3553" w:rsidP="00C46816">
      <w:pPr>
        <w:spacing w:after="0" w:line="240" w:lineRule="auto"/>
      </w:pPr>
      <w:r>
        <w:separator/>
      </w:r>
    </w:p>
  </w:endnote>
  <w:endnote w:type="continuationSeparator" w:id="0">
    <w:p w14:paraId="7CDF4738" w14:textId="77777777" w:rsidR="00EA3553" w:rsidRDefault="00EA3553" w:rsidP="00C4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1CEC" w14:textId="77777777" w:rsidR="000D6259" w:rsidRDefault="000D6259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0EB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0EB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3F62CF4" w14:textId="77777777" w:rsidR="000D6259" w:rsidRDefault="000D62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9777" w14:textId="77777777" w:rsidR="00EA3553" w:rsidRDefault="00EA3553" w:rsidP="00C46816">
      <w:pPr>
        <w:spacing w:after="0" w:line="240" w:lineRule="auto"/>
      </w:pPr>
      <w:r>
        <w:separator/>
      </w:r>
    </w:p>
  </w:footnote>
  <w:footnote w:type="continuationSeparator" w:id="0">
    <w:p w14:paraId="0D6E03C3" w14:textId="77777777" w:rsidR="00EA3553" w:rsidRDefault="00EA3553" w:rsidP="00C4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8B3150"/>
    <w:multiLevelType w:val="multilevel"/>
    <w:tmpl w:val="0E9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34D42"/>
    <w:multiLevelType w:val="hybridMultilevel"/>
    <w:tmpl w:val="3CBA4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4FF"/>
    <w:multiLevelType w:val="hybridMultilevel"/>
    <w:tmpl w:val="2916A0F2"/>
    <w:lvl w:ilvl="0" w:tplc="040C000B">
      <w:start w:val="1"/>
      <w:numFmt w:val="bullet"/>
      <w:lvlText w:val="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87"/>
        </w:tabs>
        <w:ind w:left="498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707"/>
        </w:tabs>
        <w:ind w:left="5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27"/>
        </w:tabs>
        <w:ind w:left="6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147"/>
        </w:tabs>
        <w:ind w:left="71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867"/>
        </w:tabs>
        <w:ind w:left="7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87"/>
        </w:tabs>
        <w:ind w:left="8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307"/>
        </w:tabs>
        <w:ind w:left="93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027"/>
        </w:tabs>
        <w:ind w:left="10027" w:hanging="360"/>
      </w:pPr>
      <w:rPr>
        <w:rFonts w:ascii="Wingdings" w:hAnsi="Wingdings" w:hint="default"/>
      </w:rPr>
    </w:lvl>
  </w:abstractNum>
  <w:abstractNum w:abstractNumId="5" w15:restartNumberingAfterBreak="0">
    <w:nsid w:val="26BB2091"/>
    <w:multiLevelType w:val="hybridMultilevel"/>
    <w:tmpl w:val="0890E43A"/>
    <w:lvl w:ilvl="0" w:tplc="6518D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D0CF4"/>
    <w:multiLevelType w:val="hybridMultilevel"/>
    <w:tmpl w:val="4F8ABD64"/>
    <w:lvl w:ilvl="0" w:tplc="6518D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6635"/>
    <w:multiLevelType w:val="hybridMultilevel"/>
    <w:tmpl w:val="8512ACB6"/>
    <w:lvl w:ilvl="0" w:tplc="D752225C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3F003B"/>
    <w:multiLevelType w:val="hybridMultilevel"/>
    <w:tmpl w:val="1654E64A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E324CB7"/>
    <w:multiLevelType w:val="hybridMultilevel"/>
    <w:tmpl w:val="A28A175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BE2AB4"/>
    <w:multiLevelType w:val="multilevel"/>
    <w:tmpl w:val="F91C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14FA1"/>
    <w:multiLevelType w:val="hybridMultilevel"/>
    <w:tmpl w:val="4F1AED96"/>
    <w:lvl w:ilvl="0" w:tplc="6518D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0124"/>
    <w:multiLevelType w:val="hybridMultilevel"/>
    <w:tmpl w:val="CC3A6D98"/>
    <w:lvl w:ilvl="0" w:tplc="DF8A3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705A4"/>
    <w:multiLevelType w:val="hybridMultilevel"/>
    <w:tmpl w:val="0D6A1E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12334"/>
    <w:multiLevelType w:val="hybridMultilevel"/>
    <w:tmpl w:val="598E0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7598D"/>
    <w:multiLevelType w:val="hybridMultilevel"/>
    <w:tmpl w:val="6B1EC86E"/>
    <w:lvl w:ilvl="0" w:tplc="6518D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57B02"/>
    <w:multiLevelType w:val="multilevel"/>
    <w:tmpl w:val="884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C6796"/>
    <w:multiLevelType w:val="hybridMultilevel"/>
    <w:tmpl w:val="5700F3AA"/>
    <w:lvl w:ilvl="0" w:tplc="6518D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E305C"/>
    <w:multiLevelType w:val="hybridMultilevel"/>
    <w:tmpl w:val="A21237F6"/>
    <w:lvl w:ilvl="0" w:tplc="6518D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30DFC"/>
    <w:multiLevelType w:val="hybridMultilevel"/>
    <w:tmpl w:val="347000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A7B88"/>
    <w:multiLevelType w:val="hybridMultilevel"/>
    <w:tmpl w:val="B1D49AB6"/>
    <w:lvl w:ilvl="0" w:tplc="6518DA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FA109C"/>
    <w:multiLevelType w:val="hybridMultilevel"/>
    <w:tmpl w:val="AA2AB326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DCE22AA"/>
    <w:multiLevelType w:val="hybridMultilevel"/>
    <w:tmpl w:val="2824653E"/>
    <w:lvl w:ilvl="0" w:tplc="04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7EA3755C"/>
    <w:multiLevelType w:val="multilevel"/>
    <w:tmpl w:val="501C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077024">
    <w:abstractNumId w:val="0"/>
  </w:num>
  <w:num w:numId="2" w16cid:durableId="218051691">
    <w:abstractNumId w:val="1"/>
  </w:num>
  <w:num w:numId="3" w16cid:durableId="2010474799">
    <w:abstractNumId w:val="5"/>
  </w:num>
  <w:num w:numId="4" w16cid:durableId="1800949133">
    <w:abstractNumId w:val="6"/>
  </w:num>
  <w:num w:numId="5" w16cid:durableId="1623265329">
    <w:abstractNumId w:val="15"/>
  </w:num>
  <w:num w:numId="6" w16cid:durableId="575021054">
    <w:abstractNumId w:val="10"/>
  </w:num>
  <w:num w:numId="7" w16cid:durableId="2120100785">
    <w:abstractNumId w:val="18"/>
  </w:num>
  <w:num w:numId="8" w16cid:durableId="546138649">
    <w:abstractNumId w:val="2"/>
  </w:num>
  <w:num w:numId="9" w16cid:durableId="1186946721">
    <w:abstractNumId w:val="23"/>
  </w:num>
  <w:num w:numId="10" w16cid:durableId="293760204">
    <w:abstractNumId w:val="16"/>
  </w:num>
  <w:num w:numId="11" w16cid:durableId="374811078">
    <w:abstractNumId w:val="13"/>
  </w:num>
  <w:num w:numId="12" w16cid:durableId="1400325158">
    <w:abstractNumId w:val="19"/>
  </w:num>
  <w:num w:numId="13" w16cid:durableId="910653369">
    <w:abstractNumId w:val="7"/>
  </w:num>
  <w:num w:numId="14" w16cid:durableId="928121364">
    <w:abstractNumId w:val="17"/>
  </w:num>
  <w:num w:numId="15" w16cid:durableId="116536192">
    <w:abstractNumId w:val="20"/>
  </w:num>
  <w:num w:numId="16" w16cid:durableId="331300254">
    <w:abstractNumId w:val="11"/>
  </w:num>
  <w:num w:numId="17" w16cid:durableId="2085639727">
    <w:abstractNumId w:val="12"/>
  </w:num>
  <w:num w:numId="18" w16cid:durableId="1168977869">
    <w:abstractNumId w:val="4"/>
  </w:num>
  <w:num w:numId="19" w16cid:durableId="66611356">
    <w:abstractNumId w:val="21"/>
  </w:num>
  <w:num w:numId="20" w16cid:durableId="1989479820">
    <w:abstractNumId w:val="8"/>
  </w:num>
  <w:num w:numId="21" w16cid:durableId="636841984">
    <w:abstractNumId w:val="14"/>
  </w:num>
  <w:num w:numId="22" w16cid:durableId="698555411">
    <w:abstractNumId w:val="3"/>
  </w:num>
  <w:num w:numId="23" w16cid:durableId="334114853">
    <w:abstractNumId w:val="9"/>
  </w:num>
  <w:num w:numId="24" w16cid:durableId="16882144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92"/>
    <w:rsid w:val="00026F09"/>
    <w:rsid w:val="00034341"/>
    <w:rsid w:val="00046314"/>
    <w:rsid w:val="00073064"/>
    <w:rsid w:val="000941CE"/>
    <w:rsid w:val="000B6BFC"/>
    <w:rsid w:val="000D6259"/>
    <w:rsid w:val="000E65B6"/>
    <w:rsid w:val="000F27D9"/>
    <w:rsid w:val="001032D5"/>
    <w:rsid w:val="00114007"/>
    <w:rsid w:val="001A593A"/>
    <w:rsid w:val="001B0D68"/>
    <w:rsid w:val="001B34B9"/>
    <w:rsid w:val="001C120F"/>
    <w:rsid w:val="001C7E95"/>
    <w:rsid w:val="001D1AC2"/>
    <w:rsid w:val="001E0B77"/>
    <w:rsid w:val="001E2ACF"/>
    <w:rsid w:val="00223B0A"/>
    <w:rsid w:val="00241144"/>
    <w:rsid w:val="00291841"/>
    <w:rsid w:val="002A5AEF"/>
    <w:rsid w:val="002A7A8C"/>
    <w:rsid w:val="002B3C6B"/>
    <w:rsid w:val="002C09A0"/>
    <w:rsid w:val="002C5657"/>
    <w:rsid w:val="0036511B"/>
    <w:rsid w:val="00423A5B"/>
    <w:rsid w:val="00447ED8"/>
    <w:rsid w:val="004C4132"/>
    <w:rsid w:val="0052111D"/>
    <w:rsid w:val="00531B1C"/>
    <w:rsid w:val="0056798C"/>
    <w:rsid w:val="00591E5C"/>
    <w:rsid w:val="00597AFB"/>
    <w:rsid w:val="005C66EB"/>
    <w:rsid w:val="005D4542"/>
    <w:rsid w:val="005F3617"/>
    <w:rsid w:val="00611637"/>
    <w:rsid w:val="00637781"/>
    <w:rsid w:val="00684912"/>
    <w:rsid w:val="00705006"/>
    <w:rsid w:val="0072221F"/>
    <w:rsid w:val="007A0B15"/>
    <w:rsid w:val="007E1CA4"/>
    <w:rsid w:val="007E4E28"/>
    <w:rsid w:val="007F0011"/>
    <w:rsid w:val="00810F0D"/>
    <w:rsid w:val="0081460B"/>
    <w:rsid w:val="008320DC"/>
    <w:rsid w:val="00850834"/>
    <w:rsid w:val="00885A93"/>
    <w:rsid w:val="00887FFD"/>
    <w:rsid w:val="00896468"/>
    <w:rsid w:val="008C05B3"/>
    <w:rsid w:val="008F271C"/>
    <w:rsid w:val="00912E47"/>
    <w:rsid w:val="00922F32"/>
    <w:rsid w:val="009C5778"/>
    <w:rsid w:val="009D75F2"/>
    <w:rsid w:val="00A066AD"/>
    <w:rsid w:val="00A55358"/>
    <w:rsid w:val="00A7180A"/>
    <w:rsid w:val="00AB3DD1"/>
    <w:rsid w:val="00AD061A"/>
    <w:rsid w:val="00AD7CDF"/>
    <w:rsid w:val="00AE3F95"/>
    <w:rsid w:val="00AF2C07"/>
    <w:rsid w:val="00B05583"/>
    <w:rsid w:val="00B127FA"/>
    <w:rsid w:val="00B22E1B"/>
    <w:rsid w:val="00B2682A"/>
    <w:rsid w:val="00B66F24"/>
    <w:rsid w:val="00B81D71"/>
    <w:rsid w:val="00B9085F"/>
    <w:rsid w:val="00B9473A"/>
    <w:rsid w:val="00B94A27"/>
    <w:rsid w:val="00BB58DB"/>
    <w:rsid w:val="00BF0EB4"/>
    <w:rsid w:val="00BF45A9"/>
    <w:rsid w:val="00C46816"/>
    <w:rsid w:val="00CC2964"/>
    <w:rsid w:val="00CF093B"/>
    <w:rsid w:val="00CF7CE8"/>
    <w:rsid w:val="00D25E22"/>
    <w:rsid w:val="00D2693C"/>
    <w:rsid w:val="00D46933"/>
    <w:rsid w:val="00D558A6"/>
    <w:rsid w:val="00D703EE"/>
    <w:rsid w:val="00D754F5"/>
    <w:rsid w:val="00DB2040"/>
    <w:rsid w:val="00DD4F3F"/>
    <w:rsid w:val="00E37B4B"/>
    <w:rsid w:val="00E404CB"/>
    <w:rsid w:val="00E42739"/>
    <w:rsid w:val="00EA3553"/>
    <w:rsid w:val="00EA529A"/>
    <w:rsid w:val="00F02B3C"/>
    <w:rsid w:val="00F27D22"/>
    <w:rsid w:val="00F8435F"/>
    <w:rsid w:val="00FA5892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6672CA"/>
  <w15:chartTrackingRefBased/>
  <w15:docId w15:val="{0A88C4E4-8199-4320-ADE0-36056ED4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entury Gothic" w:hAnsi="Century Gothic" w:cs="Century Gothic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rPr>
      <w:rFonts w:ascii="Times New Roman" w:eastAsia="Times New Roman" w:hAnsi="Times New Roman" w:cs="Times New Roman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ParagraphedelisteCar">
    <w:name w:val="Paragraphe de liste Car"/>
    <w:rPr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pPr>
      <w:spacing w:after="200" w:line="276" w:lineRule="auto"/>
      <w:ind w:left="720"/>
      <w:contextualSpacing/>
    </w:pPr>
  </w:style>
  <w:style w:type="paragraph" w:styleId="Notedebasdepage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rsid w:val="00CC296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link w:val="En-tte"/>
    <w:rsid w:val="00CC29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68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6816"/>
    <w:rPr>
      <w:rFonts w:ascii="Calibri" w:eastAsia="Calibri" w:hAnsi="Calibri"/>
      <w:sz w:val="22"/>
      <w:szCs w:val="22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625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0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102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6CD5-C4C4-48FC-9F7D-89C03C81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poste4</dc:creator>
  <cp:keywords/>
  <cp:lastModifiedBy>Violaine REYNARD</cp:lastModifiedBy>
  <cp:revision>9</cp:revision>
  <cp:lastPrinted>2023-02-28T11:30:00Z</cp:lastPrinted>
  <dcterms:created xsi:type="dcterms:W3CDTF">2022-03-30T08:33:00Z</dcterms:created>
  <dcterms:modified xsi:type="dcterms:W3CDTF">2023-08-25T07:45:00Z</dcterms:modified>
</cp:coreProperties>
</file>